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36A" w:rsidRPr="00E3136A" w:rsidRDefault="00E3136A" w:rsidP="00E3136A">
      <w:pPr>
        <w:pStyle w:val="a4"/>
        <w:spacing w:before="0" w:beforeAutospacing="0" w:after="0" w:afterAutospacing="0"/>
        <w:jc w:val="center"/>
        <w:rPr>
          <w:b/>
          <w:color w:val="1F497D" w:themeColor="text2"/>
          <w:sz w:val="28"/>
          <w:szCs w:val="28"/>
        </w:rPr>
      </w:pPr>
      <w:r w:rsidRPr="00E3136A">
        <w:rPr>
          <w:b/>
          <w:caps/>
          <w:color w:val="1F497D" w:themeColor="text2"/>
          <w:sz w:val="28"/>
          <w:szCs w:val="28"/>
        </w:rPr>
        <w:t>ПОРЯДОК</w:t>
      </w:r>
    </w:p>
    <w:p w:rsidR="00E3136A" w:rsidRPr="00E3136A" w:rsidRDefault="00E3136A" w:rsidP="00E3136A">
      <w:pPr>
        <w:pStyle w:val="a4"/>
        <w:spacing w:before="0" w:beforeAutospacing="0" w:after="0" w:afterAutospacing="0"/>
        <w:jc w:val="center"/>
        <w:rPr>
          <w:b/>
          <w:color w:val="1F497D" w:themeColor="text2"/>
          <w:sz w:val="28"/>
          <w:szCs w:val="28"/>
        </w:rPr>
      </w:pPr>
      <w:r w:rsidRPr="00E3136A">
        <w:rPr>
          <w:b/>
          <w:caps/>
          <w:color w:val="1F497D" w:themeColor="text2"/>
          <w:sz w:val="28"/>
          <w:szCs w:val="28"/>
        </w:rPr>
        <w:t>Оспаривания МУНИЦИПАЛЬНЫХ ПРАВОВЫХ АКТОВ ОРГАНОВ МЕСТНОГО САМОУПРАВЛЕНИЯ АЛАБУГИНСКОГО СЕЛЬСОВЕТА</w:t>
      </w:r>
    </w:p>
    <w:p w:rsidR="00E3136A" w:rsidRPr="00E3136A" w:rsidRDefault="00E3136A" w:rsidP="00E3136A">
      <w:pPr>
        <w:pStyle w:val="a4"/>
        <w:spacing w:before="0" w:beforeAutospacing="0" w:after="0" w:afterAutospacing="0"/>
        <w:ind w:firstLine="627"/>
        <w:jc w:val="both"/>
        <w:rPr>
          <w:color w:val="1F497D" w:themeColor="text2"/>
          <w:sz w:val="28"/>
          <w:szCs w:val="28"/>
        </w:rPr>
      </w:pPr>
      <w:r w:rsidRPr="00E3136A">
        <w:rPr>
          <w:caps/>
          <w:color w:val="1F497D" w:themeColor="text2"/>
          <w:sz w:val="28"/>
          <w:szCs w:val="28"/>
        </w:rPr>
        <w:t> </w:t>
      </w:r>
    </w:p>
    <w:p w:rsidR="00E3136A" w:rsidRPr="00E3136A" w:rsidRDefault="00E3136A" w:rsidP="00E3136A">
      <w:pPr>
        <w:pStyle w:val="a4"/>
        <w:spacing w:before="0" w:beforeAutospacing="0" w:after="0" w:afterAutospacing="0"/>
        <w:jc w:val="center"/>
        <w:rPr>
          <w:b/>
          <w:color w:val="1F497D" w:themeColor="text2"/>
          <w:sz w:val="28"/>
          <w:szCs w:val="28"/>
        </w:rPr>
      </w:pPr>
      <w:r w:rsidRPr="00E3136A">
        <w:rPr>
          <w:b/>
          <w:color w:val="1F497D" w:themeColor="text2"/>
          <w:sz w:val="28"/>
          <w:szCs w:val="28"/>
        </w:rPr>
        <w:t>1. Общие положения</w:t>
      </w:r>
    </w:p>
    <w:p w:rsidR="00E3136A" w:rsidRPr="00E3136A" w:rsidRDefault="00E3136A" w:rsidP="00E3136A">
      <w:pPr>
        <w:pStyle w:val="a4"/>
        <w:spacing w:before="0" w:beforeAutospacing="0" w:after="0" w:afterAutospacing="0"/>
        <w:ind w:left="-60" w:firstLine="627"/>
        <w:jc w:val="both"/>
        <w:rPr>
          <w:color w:val="1F497D" w:themeColor="text2"/>
          <w:sz w:val="28"/>
          <w:szCs w:val="28"/>
        </w:rPr>
      </w:pPr>
    </w:p>
    <w:p w:rsidR="00E3136A" w:rsidRDefault="00E3136A" w:rsidP="00E3136A">
      <w:pPr>
        <w:pStyle w:val="a4"/>
        <w:spacing w:before="0" w:beforeAutospacing="0" w:after="0" w:afterAutospacing="0"/>
        <w:ind w:left="-60" w:firstLine="76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E3136A" w:rsidRDefault="00E3136A" w:rsidP="00E3136A">
      <w:pPr>
        <w:pStyle w:val="a4"/>
        <w:spacing w:before="0" w:beforeAutospacing="0" w:after="0" w:afterAutospacing="0"/>
        <w:ind w:left="-60" w:firstLine="769"/>
        <w:jc w:val="both"/>
        <w:rPr>
          <w:sz w:val="28"/>
          <w:szCs w:val="28"/>
        </w:rPr>
      </w:pPr>
      <w:r>
        <w:rPr>
          <w:sz w:val="28"/>
          <w:szCs w:val="28"/>
        </w:rPr>
        <w:t>В систему муниципальных правовых актов входят:</w:t>
      </w:r>
    </w:p>
    <w:p w:rsidR="00E3136A" w:rsidRDefault="00E3136A" w:rsidP="00E3136A">
      <w:pPr>
        <w:pStyle w:val="a4"/>
        <w:spacing w:before="0" w:beforeAutospacing="0" w:after="0" w:afterAutospacing="0"/>
        <w:ind w:left="-60" w:firstLine="769"/>
        <w:jc w:val="both"/>
        <w:rPr>
          <w:sz w:val="28"/>
          <w:szCs w:val="28"/>
        </w:rPr>
      </w:pPr>
      <w:r>
        <w:rPr>
          <w:sz w:val="28"/>
          <w:szCs w:val="28"/>
        </w:rPr>
        <w:t>1) устав муниципального образования, правовые акты, принятые на местном референдуме (сходе граждан);</w:t>
      </w:r>
    </w:p>
    <w:p w:rsidR="00E3136A" w:rsidRDefault="00E3136A" w:rsidP="00E3136A">
      <w:pPr>
        <w:pStyle w:val="a4"/>
        <w:spacing w:before="0" w:beforeAutospacing="0" w:after="0" w:afterAutospacing="0"/>
        <w:ind w:left="-60" w:firstLine="769"/>
        <w:jc w:val="both"/>
        <w:rPr>
          <w:sz w:val="28"/>
          <w:szCs w:val="28"/>
        </w:rPr>
      </w:pPr>
      <w:r>
        <w:rPr>
          <w:sz w:val="28"/>
          <w:szCs w:val="28"/>
        </w:rPr>
        <w:t>2) нормативные и иные правовые акты представительного органа муниципального образования;</w:t>
      </w:r>
    </w:p>
    <w:p w:rsidR="00E3136A" w:rsidRDefault="00E3136A" w:rsidP="00E3136A">
      <w:pPr>
        <w:pStyle w:val="a4"/>
        <w:spacing w:before="0" w:beforeAutospacing="0" w:after="0" w:afterAutospacing="0"/>
        <w:ind w:left="-60" w:firstLine="769"/>
        <w:jc w:val="both"/>
        <w:rPr>
          <w:sz w:val="28"/>
          <w:szCs w:val="28"/>
        </w:rPr>
      </w:pPr>
      <w:r>
        <w:rPr>
          <w:sz w:val="28"/>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E3136A" w:rsidRDefault="00E3136A" w:rsidP="00E3136A">
      <w:pPr>
        <w:pStyle w:val="a4"/>
        <w:spacing w:before="0" w:beforeAutospacing="0" w:after="0" w:afterAutospacing="0"/>
        <w:ind w:left="-60" w:firstLine="769"/>
        <w:jc w:val="both"/>
        <w:rPr>
          <w:sz w:val="28"/>
          <w:szCs w:val="28"/>
        </w:rPr>
      </w:pPr>
      <w:r>
        <w:rPr>
          <w:sz w:val="28"/>
          <w:szCs w:val="28"/>
        </w:rPr>
        <w:t>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E3136A" w:rsidRDefault="00E3136A" w:rsidP="00E3136A">
      <w:pPr>
        <w:pStyle w:val="a4"/>
        <w:spacing w:before="0" w:beforeAutospacing="0" w:after="0" w:afterAutospacing="0"/>
        <w:ind w:left="-60" w:firstLine="769"/>
        <w:jc w:val="both"/>
        <w:rPr>
          <w:sz w:val="28"/>
          <w:szCs w:val="28"/>
        </w:rPr>
      </w:pPr>
      <w:proofErr w:type="gramStart"/>
      <w:r>
        <w:rPr>
          <w:color w:val="000000"/>
          <w:sz w:val="28"/>
          <w:szCs w:val="28"/>
        </w:rPr>
        <w:t>Согласно ст. 43 Федерального закона от 06.10.2003 № 131-ФЗ «Об общих принципах организации местного самоуправления в Российской Федерации» в систему муниципальных правовых актов входят устав муниципального образования, правовые акты, принятые на местном референдуме (сходе граждан), нормативные и иные правовые акты представительного органа муниципального образования,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w:t>
      </w:r>
      <w:proofErr w:type="gramEnd"/>
      <w:r>
        <w:rPr>
          <w:color w:val="000000"/>
          <w:sz w:val="28"/>
          <w:szCs w:val="28"/>
        </w:rPr>
        <w:t xml:space="preserve">, </w:t>
      </w:r>
      <w:proofErr w:type="gramStart"/>
      <w:r>
        <w:rPr>
          <w:color w:val="000000"/>
          <w:sz w:val="28"/>
          <w:szCs w:val="28"/>
        </w:rPr>
        <w:t>предусмотренных</w:t>
      </w:r>
      <w:proofErr w:type="gramEnd"/>
      <w:r>
        <w:rPr>
          <w:color w:val="000000"/>
          <w:sz w:val="28"/>
          <w:szCs w:val="28"/>
        </w:rPr>
        <w:t xml:space="preserve"> уставом муниципального образования.</w:t>
      </w:r>
    </w:p>
    <w:p w:rsidR="00E3136A" w:rsidRDefault="00E3136A" w:rsidP="00E3136A">
      <w:pPr>
        <w:pStyle w:val="a4"/>
        <w:spacing w:before="0" w:beforeAutospacing="0" w:after="0" w:afterAutospacing="0"/>
        <w:ind w:left="-60" w:firstLine="769"/>
        <w:jc w:val="both"/>
        <w:rPr>
          <w:sz w:val="28"/>
          <w:szCs w:val="28"/>
        </w:rPr>
      </w:pPr>
      <w:proofErr w:type="gramStart"/>
      <w:r>
        <w:rPr>
          <w:sz w:val="28"/>
          <w:szCs w:val="28"/>
        </w:rPr>
        <w:t xml:space="preserve">В соответствии со ст. 48 ФЗ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Pr>
          <w:sz w:val="28"/>
          <w:szCs w:val="28"/>
        </w:rPr>
        <w:lastRenderedPageBreak/>
        <w:t>полномочий указанных органов или должностных</w:t>
      </w:r>
      <w:proofErr w:type="gramEnd"/>
      <w:r>
        <w:rPr>
          <w:sz w:val="28"/>
          <w:szCs w:val="28"/>
        </w:rPr>
        <w:t xml:space="preserve"> </w:t>
      </w:r>
      <w:proofErr w:type="gramStart"/>
      <w:r>
        <w:rPr>
          <w:sz w:val="28"/>
          <w:szCs w:val="28"/>
        </w:rPr>
        <w:t>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roofErr w:type="gramEnd"/>
    </w:p>
    <w:p w:rsidR="00E3136A" w:rsidRDefault="00E3136A" w:rsidP="00E3136A">
      <w:pPr>
        <w:pStyle w:val="a4"/>
        <w:spacing w:before="0" w:beforeAutospacing="0" w:after="0" w:afterAutospacing="0"/>
        <w:ind w:left="-60" w:firstLine="769"/>
        <w:jc w:val="both"/>
        <w:rPr>
          <w:color w:val="000000"/>
          <w:sz w:val="28"/>
          <w:szCs w:val="28"/>
        </w:rPr>
      </w:pPr>
      <w:r>
        <w:rPr>
          <w:color w:val="000000"/>
          <w:sz w:val="28"/>
          <w:szCs w:val="28"/>
        </w:rPr>
        <w:t>В соответствии со ст. 46 Конституции РФ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3136A" w:rsidRDefault="00E3136A" w:rsidP="00E3136A">
      <w:pPr>
        <w:pStyle w:val="a4"/>
        <w:spacing w:before="0" w:beforeAutospacing="0" w:after="0" w:afterAutospacing="0"/>
        <w:ind w:left="-60" w:firstLine="769"/>
        <w:jc w:val="both"/>
        <w:rPr>
          <w:sz w:val="28"/>
          <w:szCs w:val="28"/>
        </w:rPr>
      </w:pPr>
      <w:r>
        <w:rPr>
          <w:color w:val="000000"/>
          <w:sz w:val="28"/>
          <w:szCs w:val="28"/>
        </w:rPr>
        <w:t>Порядок оспаривания муниципальных правовых актов и действий (бездействий) органов местного самоуправления в суд регулируется главами 21-22  Кодекса административного судопроизводства Российской Федерации (далее по тексту – КАС РФ) и главой 24 Арбитражного процессуального кодекса Российской Федерации (далее по тексту – АПК РФ).</w:t>
      </w:r>
    </w:p>
    <w:p w:rsidR="00E3136A" w:rsidRDefault="00E3136A" w:rsidP="00E3136A">
      <w:pPr>
        <w:pStyle w:val="a4"/>
        <w:spacing w:before="0" w:beforeAutospacing="0" w:after="0" w:afterAutospacing="0"/>
        <w:ind w:left="-60" w:firstLine="627"/>
        <w:jc w:val="center"/>
        <w:rPr>
          <w:rStyle w:val="a5"/>
        </w:rPr>
      </w:pPr>
    </w:p>
    <w:p w:rsidR="00E3136A" w:rsidRPr="00E3136A" w:rsidRDefault="00E3136A" w:rsidP="00E3136A">
      <w:pPr>
        <w:pStyle w:val="a4"/>
        <w:spacing w:before="0" w:beforeAutospacing="0" w:after="0" w:afterAutospacing="0"/>
        <w:ind w:left="-60" w:firstLine="627"/>
        <w:jc w:val="center"/>
        <w:rPr>
          <w:rStyle w:val="a5"/>
          <w:color w:val="1F497D" w:themeColor="text2"/>
          <w:sz w:val="28"/>
          <w:szCs w:val="28"/>
        </w:rPr>
      </w:pPr>
      <w:r w:rsidRPr="00E3136A">
        <w:rPr>
          <w:rStyle w:val="a5"/>
          <w:bCs w:val="0"/>
          <w:color w:val="1F497D" w:themeColor="text2"/>
          <w:sz w:val="28"/>
          <w:szCs w:val="28"/>
        </w:rPr>
        <w:t>2.</w:t>
      </w:r>
      <w:r w:rsidRPr="00E3136A">
        <w:rPr>
          <w:rStyle w:val="a5"/>
          <w:color w:val="1F497D" w:themeColor="text2"/>
          <w:sz w:val="28"/>
          <w:szCs w:val="28"/>
        </w:rPr>
        <w:t xml:space="preserve"> Оспаривание нормативных правовых актов</w:t>
      </w:r>
    </w:p>
    <w:p w:rsidR="00E3136A" w:rsidRDefault="00E3136A" w:rsidP="00E3136A">
      <w:pPr>
        <w:pStyle w:val="a4"/>
        <w:spacing w:before="0" w:beforeAutospacing="0" w:after="0" w:afterAutospacing="0"/>
        <w:ind w:left="-60" w:firstLine="627"/>
        <w:jc w:val="both"/>
      </w:pPr>
    </w:p>
    <w:p w:rsidR="00E3136A" w:rsidRDefault="00E3136A" w:rsidP="00E3136A">
      <w:pPr>
        <w:pStyle w:val="a4"/>
        <w:spacing w:before="0" w:beforeAutospacing="0" w:after="0" w:afterAutospacing="0"/>
        <w:ind w:left="-60" w:firstLine="769"/>
        <w:jc w:val="both"/>
        <w:rPr>
          <w:sz w:val="28"/>
          <w:szCs w:val="28"/>
        </w:rPr>
      </w:pPr>
      <w:r>
        <w:rPr>
          <w:sz w:val="28"/>
          <w:szCs w:val="28"/>
        </w:rPr>
        <w:t>Нормативный правовой акт - это письменный официальный документ, принятый (изданный) в установленном порядке правомочным органом местного самоуправления или должностным лицом и направленный на установление, изменение или отмену правовых норм, направленных на урегулирование общественных отношений либо на изменение или прекращение существующих правоотношений. В свою очередь, под правовой нормой принято понимать общеобязательное предписание постоянного или временного характера, рассчитанное на многократное применение в отношении неопределенного круга лиц.</w:t>
      </w:r>
    </w:p>
    <w:p w:rsidR="00E3136A" w:rsidRDefault="00E3136A" w:rsidP="00E3136A">
      <w:pPr>
        <w:pStyle w:val="a4"/>
        <w:spacing w:before="0" w:beforeAutospacing="0" w:after="0" w:afterAutospacing="0"/>
        <w:ind w:left="-60" w:firstLine="769"/>
        <w:jc w:val="both"/>
        <w:rPr>
          <w:sz w:val="28"/>
          <w:szCs w:val="28"/>
        </w:rPr>
      </w:pPr>
      <w:proofErr w:type="gramStart"/>
      <w:r>
        <w:rPr>
          <w:color w:val="000000"/>
          <w:sz w:val="28"/>
          <w:szCs w:val="28"/>
        </w:rPr>
        <w:t xml:space="preserve">В соответствии с КАС РФ </w:t>
      </w:r>
      <w:r>
        <w:rPr>
          <w:sz w:val="28"/>
          <w:szCs w:val="28"/>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roofErr w:type="gramEnd"/>
    </w:p>
    <w:p w:rsidR="00E3136A" w:rsidRDefault="00E3136A" w:rsidP="00E3136A">
      <w:pPr>
        <w:pStyle w:val="a4"/>
        <w:spacing w:before="0" w:beforeAutospacing="0" w:after="0" w:afterAutospacing="0"/>
        <w:ind w:left="-60" w:firstLine="769"/>
        <w:jc w:val="both"/>
        <w:rPr>
          <w:sz w:val="28"/>
          <w:szCs w:val="28"/>
        </w:rPr>
      </w:pPr>
      <w:r>
        <w:rPr>
          <w:sz w:val="28"/>
          <w:szCs w:val="28"/>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E3136A" w:rsidRDefault="00E3136A" w:rsidP="00E3136A">
      <w:pPr>
        <w:pStyle w:val="a4"/>
        <w:spacing w:before="0" w:beforeAutospacing="0" w:after="0" w:afterAutospacing="0"/>
        <w:ind w:left="-60" w:firstLine="769"/>
        <w:jc w:val="both"/>
        <w:rPr>
          <w:sz w:val="28"/>
          <w:szCs w:val="28"/>
        </w:rPr>
      </w:pPr>
      <w:r>
        <w:rPr>
          <w:sz w:val="28"/>
          <w:szCs w:val="28"/>
        </w:rPr>
        <w:t xml:space="preserve">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w:t>
      </w:r>
      <w:hyperlink r:id="rId4" w:history="1">
        <w:r>
          <w:rPr>
            <w:rStyle w:val="a3"/>
            <w:color w:val="auto"/>
            <w:sz w:val="28"/>
            <w:szCs w:val="28"/>
            <w:u w:val="none"/>
          </w:rPr>
          <w:t>Конституцией</w:t>
        </w:r>
      </w:hyperlink>
      <w:r>
        <w:rPr>
          <w:sz w:val="28"/>
          <w:szCs w:val="28"/>
        </w:rPr>
        <w:t xml:space="preserve"> Российской Федерации, </w:t>
      </w:r>
      <w:r>
        <w:rPr>
          <w:sz w:val="28"/>
          <w:szCs w:val="28"/>
        </w:rPr>
        <w:lastRenderedPageBreak/>
        <w:t>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E3136A" w:rsidRDefault="00E3136A" w:rsidP="00E3136A">
      <w:pPr>
        <w:pStyle w:val="a4"/>
        <w:spacing w:before="0" w:beforeAutospacing="0" w:after="0" w:afterAutospacing="0"/>
        <w:ind w:left="-60" w:firstLine="769"/>
        <w:jc w:val="both"/>
        <w:rPr>
          <w:sz w:val="28"/>
          <w:szCs w:val="28"/>
        </w:rPr>
      </w:pPr>
      <w:r>
        <w:rPr>
          <w:sz w:val="28"/>
          <w:szCs w:val="28"/>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E3136A" w:rsidRDefault="00E3136A" w:rsidP="00E3136A">
      <w:pPr>
        <w:pStyle w:val="a4"/>
        <w:spacing w:before="0" w:beforeAutospacing="0" w:after="0" w:afterAutospacing="0"/>
        <w:ind w:left="-60" w:firstLine="769"/>
        <w:jc w:val="both"/>
        <w:rPr>
          <w:sz w:val="28"/>
          <w:szCs w:val="28"/>
        </w:rPr>
      </w:pPr>
      <w:proofErr w:type="gramStart"/>
      <w:r>
        <w:rPr>
          <w:sz w:val="28"/>
          <w:szCs w:val="28"/>
        </w:rPr>
        <w:t xml:space="preserve">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5" w:history="1">
        <w:r>
          <w:rPr>
            <w:rStyle w:val="a3"/>
            <w:color w:val="auto"/>
            <w:sz w:val="28"/>
            <w:szCs w:val="28"/>
            <w:u w:val="none"/>
          </w:rPr>
          <w:t>статьей 55</w:t>
        </w:r>
      </w:hyperlink>
      <w:r>
        <w:rPr>
          <w:sz w:val="28"/>
          <w:szCs w:val="28"/>
        </w:rPr>
        <w:t xml:space="preserve"> КАС РФ.</w:t>
      </w:r>
      <w:proofErr w:type="gramEnd"/>
    </w:p>
    <w:p w:rsidR="00E3136A" w:rsidRDefault="00E3136A" w:rsidP="00E3136A">
      <w:pPr>
        <w:pStyle w:val="a4"/>
        <w:spacing w:before="0" w:beforeAutospacing="0" w:after="0" w:afterAutospacing="0"/>
        <w:ind w:left="-60" w:firstLine="769"/>
        <w:jc w:val="both"/>
        <w:rPr>
          <w:sz w:val="28"/>
          <w:szCs w:val="28"/>
        </w:rPr>
      </w:pPr>
      <w:r>
        <w:rPr>
          <w:sz w:val="28"/>
          <w:szCs w:val="28"/>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E3136A" w:rsidRDefault="00E3136A" w:rsidP="00E3136A">
      <w:pPr>
        <w:pStyle w:val="a4"/>
        <w:spacing w:before="0" w:beforeAutospacing="0" w:after="0" w:afterAutospacing="0"/>
        <w:ind w:left="-60" w:firstLine="769"/>
        <w:jc w:val="both"/>
        <w:rPr>
          <w:sz w:val="28"/>
          <w:szCs w:val="28"/>
        </w:rPr>
      </w:pPr>
      <w:r>
        <w:rPr>
          <w:sz w:val="28"/>
          <w:szCs w:val="28"/>
        </w:rPr>
        <w:t>В административном исковом заявлении об оспаривании нормативного правового акта должны быть указаны:</w:t>
      </w:r>
    </w:p>
    <w:p w:rsidR="00E3136A" w:rsidRDefault="00E3136A" w:rsidP="00E3136A">
      <w:pPr>
        <w:pStyle w:val="a4"/>
        <w:spacing w:before="0" w:beforeAutospacing="0" w:after="0" w:afterAutospacing="0"/>
        <w:ind w:left="-60" w:firstLine="769"/>
        <w:jc w:val="both"/>
        <w:rPr>
          <w:sz w:val="28"/>
          <w:szCs w:val="28"/>
        </w:rPr>
      </w:pPr>
      <w:r>
        <w:rPr>
          <w:sz w:val="28"/>
          <w:szCs w:val="28"/>
        </w:rPr>
        <w:t>1) сведения, предусмотренные пунктами 1, 2, 4 и 8 части 2 и частью 6 статьи 125 КАС РФ;</w:t>
      </w:r>
    </w:p>
    <w:p w:rsidR="00E3136A" w:rsidRDefault="00E3136A" w:rsidP="00E3136A">
      <w:pPr>
        <w:pStyle w:val="a4"/>
        <w:spacing w:before="0" w:beforeAutospacing="0" w:after="0" w:afterAutospacing="0"/>
        <w:ind w:left="-60" w:firstLine="769"/>
        <w:jc w:val="both"/>
        <w:rPr>
          <w:sz w:val="28"/>
          <w:szCs w:val="28"/>
        </w:rPr>
      </w:pPr>
      <w:r>
        <w:rPr>
          <w:sz w:val="28"/>
          <w:szCs w:val="28"/>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Pr>
          <w:sz w:val="28"/>
          <w:szCs w:val="28"/>
        </w:rPr>
        <w:t>принявших</w:t>
      </w:r>
      <w:proofErr w:type="gramEnd"/>
      <w:r>
        <w:rPr>
          <w:sz w:val="28"/>
          <w:szCs w:val="28"/>
        </w:rPr>
        <w:t xml:space="preserve"> оспариваемый нормативный правовой акт;</w:t>
      </w:r>
    </w:p>
    <w:p w:rsidR="00E3136A" w:rsidRDefault="00E3136A" w:rsidP="00E3136A">
      <w:pPr>
        <w:pStyle w:val="a4"/>
        <w:spacing w:before="0" w:beforeAutospacing="0" w:after="0" w:afterAutospacing="0"/>
        <w:ind w:left="-60" w:firstLine="769"/>
        <w:jc w:val="both"/>
        <w:rPr>
          <w:sz w:val="28"/>
          <w:szCs w:val="28"/>
        </w:rPr>
      </w:pPr>
      <w:r>
        <w:rPr>
          <w:sz w:val="28"/>
          <w:szCs w:val="28"/>
        </w:rPr>
        <w:t>3) наименование, номер, дата принятия оспариваемого нормативного правового акта, источник и дата его опубликования;</w:t>
      </w:r>
    </w:p>
    <w:p w:rsidR="00E3136A" w:rsidRDefault="00E3136A" w:rsidP="00E3136A">
      <w:pPr>
        <w:pStyle w:val="a4"/>
        <w:spacing w:before="0" w:beforeAutospacing="0" w:after="0" w:afterAutospacing="0"/>
        <w:ind w:left="-60" w:firstLine="769"/>
        <w:jc w:val="both"/>
        <w:rPr>
          <w:sz w:val="28"/>
          <w:szCs w:val="28"/>
        </w:rPr>
      </w:pPr>
      <w:r>
        <w:rPr>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E3136A" w:rsidRDefault="00E3136A" w:rsidP="00E3136A">
      <w:pPr>
        <w:pStyle w:val="a4"/>
        <w:spacing w:before="0" w:beforeAutospacing="0" w:after="0" w:afterAutospacing="0"/>
        <w:ind w:left="-60" w:firstLine="769"/>
        <w:jc w:val="both"/>
        <w:rPr>
          <w:sz w:val="28"/>
          <w:szCs w:val="28"/>
        </w:rPr>
      </w:pPr>
      <w:proofErr w:type="gramStart"/>
      <w:r>
        <w:rPr>
          <w:sz w:val="28"/>
          <w:szCs w:val="28"/>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E3136A" w:rsidRDefault="00E3136A" w:rsidP="00E3136A">
      <w:pPr>
        <w:pStyle w:val="a4"/>
        <w:spacing w:before="0" w:beforeAutospacing="0" w:after="0" w:afterAutospacing="0"/>
        <w:ind w:left="-60" w:firstLine="769"/>
        <w:jc w:val="both"/>
        <w:rPr>
          <w:sz w:val="28"/>
          <w:szCs w:val="28"/>
        </w:rPr>
      </w:pPr>
      <w:r>
        <w:rPr>
          <w:sz w:val="28"/>
          <w:szCs w:val="28"/>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E3136A" w:rsidRDefault="00E3136A" w:rsidP="00E3136A">
      <w:pPr>
        <w:pStyle w:val="a4"/>
        <w:spacing w:before="0" w:beforeAutospacing="0" w:after="0" w:afterAutospacing="0"/>
        <w:ind w:left="-60" w:firstLine="769"/>
        <w:jc w:val="both"/>
        <w:rPr>
          <w:sz w:val="28"/>
          <w:szCs w:val="28"/>
        </w:rPr>
      </w:pPr>
      <w:r>
        <w:rPr>
          <w:sz w:val="28"/>
          <w:szCs w:val="28"/>
        </w:rPr>
        <w:t>7) ходатайства, обусловленные невозможностью приобщения каких-либо документов из числа указанных в части 3 настоящей статьи;</w:t>
      </w:r>
    </w:p>
    <w:p w:rsidR="00E3136A" w:rsidRDefault="00E3136A" w:rsidP="00E3136A">
      <w:pPr>
        <w:pStyle w:val="a4"/>
        <w:spacing w:before="0" w:beforeAutospacing="0" w:after="0" w:afterAutospacing="0"/>
        <w:ind w:left="-60" w:firstLine="769"/>
        <w:jc w:val="both"/>
        <w:rPr>
          <w:sz w:val="28"/>
          <w:szCs w:val="28"/>
        </w:rPr>
      </w:pPr>
      <w:proofErr w:type="gramStart"/>
      <w:r>
        <w:rPr>
          <w:sz w:val="28"/>
          <w:szCs w:val="28"/>
        </w:rPr>
        <w:t xml:space="preserve">8) требование о признании оспариваемого нормативного правового акта недействующим с указанием на несоответствие законодательству </w:t>
      </w:r>
      <w:r>
        <w:rPr>
          <w:sz w:val="28"/>
          <w:szCs w:val="28"/>
        </w:rPr>
        <w:lastRenderedPageBreak/>
        <w:t>Российской Федерации всего нормативного правового акта или отдельных его положений.</w:t>
      </w:r>
      <w:proofErr w:type="gramEnd"/>
    </w:p>
    <w:p w:rsidR="00E3136A" w:rsidRDefault="00E3136A" w:rsidP="00E3136A">
      <w:pPr>
        <w:pStyle w:val="ConsPlusNormal"/>
        <w:ind w:firstLine="540"/>
        <w:jc w:val="both"/>
      </w:pPr>
      <w:r>
        <w:t>3. 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настоящей статьи, а также копия оспариваемого нормативного правового акта</w:t>
      </w:r>
      <w:proofErr w:type="gramStart"/>
      <w:r>
        <w:t>.»</w:t>
      </w:r>
      <w:proofErr w:type="gramEnd"/>
    </w:p>
    <w:p w:rsidR="00E3136A" w:rsidRDefault="00E3136A" w:rsidP="00E3136A">
      <w:pPr>
        <w:pStyle w:val="ConsPlusNormal"/>
        <w:ind w:firstLine="540"/>
        <w:jc w:val="both"/>
      </w:pPr>
      <w: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E3136A" w:rsidRDefault="00E3136A" w:rsidP="00E3136A">
      <w:pPr>
        <w:pStyle w:val="ConsPlusNormal"/>
        <w:ind w:firstLine="540"/>
        <w:jc w:val="both"/>
      </w:pPr>
      <w:r>
        <w:t>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E3136A" w:rsidRDefault="00E3136A" w:rsidP="00E3136A">
      <w:pPr>
        <w:pStyle w:val="ConsPlusNormal"/>
        <w:ind w:firstLine="540"/>
        <w:jc w:val="both"/>
      </w:pPr>
      <w:r>
        <w:t>По результатам рассмотрения административного дела об оспаривании нормативного правового акта судом принимается одно из следующих решений:</w:t>
      </w:r>
    </w:p>
    <w:p w:rsidR="00E3136A" w:rsidRDefault="00E3136A" w:rsidP="00E3136A">
      <w:pPr>
        <w:pStyle w:val="ConsPlusNormal"/>
        <w:ind w:firstLine="540"/>
        <w:jc w:val="both"/>
      </w:pPr>
      <w: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E3136A" w:rsidRDefault="00E3136A" w:rsidP="00E3136A">
      <w:pPr>
        <w:pStyle w:val="ConsPlusNormal"/>
        <w:ind w:firstLine="540"/>
        <w:jc w:val="both"/>
      </w:pPr>
      <w: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E3136A" w:rsidRDefault="00E3136A" w:rsidP="00E3136A">
      <w:pPr>
        <w:pStyle w:val="ConsPlusNormal"/>
        <w:ind w:firstLine="540"/>
        <w:jc w:val="both"/>
      </w:pPr>
      <w:proofErr w:type="gramStart"/>
      <w: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t xml:space="preserve"> об оспаривании нормативного правового акта.</w:t>
      </w:r>
    </w:p>
    <w:p w:rsidR="00E3136A" w:rsidRPr="00E3136A" w:rsidRDefault="00E3136A" w:rsidP="00E3136A">
      <w:pPr>
        <w:pStyle w:val="a4"/>
        <w:spacing w:before="0" w:beforeAutospacing="0" w:after="0" w:afterAutospacing="0"/>
        <w:ind w:firstLine="60"/>
        <w:jc w:val="center"/>
        <w:rPr>
          <w:color w:val="1F497D" w:themeColor="text2"/>
          <w:sz w:val="28"/>
          <w:szCs w:val="28"/>
        </w:rPr>
      </w:pPr>
      <w:r w:rsidRPr="00E3136A">
        <w:rPr>
          <w:rStyle w:val="a5"/>
          <w:color w:val="1F497D" w:themeColor="text2"/>
          <w:sz w:val="28"/>
          <w:szCs w:val="28"/>
        </w:rPr>
        <w:t>3</w:t>
      </w:r>
      <w:bookmarkStart w:id="0" w:name="_GoBack"/>
      <w:bookmarkEnd w:id="0"/>
      <w:r w:rsidRPr="00E3136A">
        <w:rPr>
          <w:rStyle w:val="a5"/>
          <w:color w:val="1F497D" w:themeColor="text2"/>
          <w:sz w:val="28"/>
          <w:szCs w:val="28"/>
        </w:rPr>
        <w:t>. Оспаривание ненормативных правовых актов</w:t>
      </w:r>
    </w:p>
    <w:p w:rsidR="00E3136A" w:rsidRPr="00E3136A" w:rsidRDefault="00E3136A" w:rsidP="00E3136A">
      <w:pPr>
        <w:pStyle w:val="a4"/>
        <w:spacing w:before="0" w:beforeAutospacing="0" w:after="0" w:afterAutospacing="0"/>
        <w:ind w:firstLine="627"/>
        <w:rPr>
          <w:color w:val="1F497D" w:themeColor="text2"/>
          <w:sz w:val="28"/>
          <w:szCs w:val="28"/>
        </w:rPr>
      </w:pPr>
    </w:p>
    <w:p w:rsidR="00E3136A" w:rsidRDefault="00E3136A" w:rsidP="00E3136A">
      <w:pPr>
        <w:pStyle w:val="a4"/>
        <w:shd w:val="clear" w:color="auto" w:fill="FFFFFF"/>
        <w:spacing w:before="0" w:beforeAutospacing="0" w:after="0" w:afterAutospacing="0" w:line="202" w:lineRule="atLeast"/>
        <w:ind w:firstLine="709"/>
        <w:jc w:val="both"/>
        <w:rPr>
          <w:sz w:val="28"/>
          <w:szCs w:val="28"/>
        </w:rPr>
      </w:pPr>
      <w:r>
        <w:rPr>
          <w:sz w:val="28"/>
          <w:szCs w:val="28"/>
        </w:rPr>
        <w:t xml:space="preserve">В соответствии со статьей 218 КАС РФ гражданин, организация, иные лица могут обратиться в суд с требованиями об оспаривании решений органа местного самоуправления, должностного лица, муниципального служащего, если полагают, что нарушены или оспорены их права, свободы и законные интересы, созданы препятствия к осуществлению их прав, свобод и </w:t>
      </w:r>
      <w:r>
        <w:rPr>
          <w:sz w:val="28"/>
          <w:szCs w:val="28"/>
        </w:rPr>
        <w:lastRenderedPageBreak/>
        <w:t>реализации законных интересов или на них незаконно возложены какие-либо обязанности.</w:t>
      </w:r>
    </w:p>
    <w:p w:rsidR="00E3136A" w:rsidRDefault="00E3136A" w:rsidP="00E3136A">
      <w:pPr>
        <w:pStyle w:val="a4"/>
        <w:shd w:val="clear" w:color="auto" w:fill="FFFFFF"/>
        <w:spacing w:before="0" w:beforeAutospacing="0" w:after="0" w:afterAutospacing="0" w:line="202" w:lineRule="atLeast"/>
        <w:ind w:firstLine="709"/>
        <w:jc w:val="both"/>
        <w:rPr>
          <w:sz w:val="28"/>
          <w:szCs w:val="28"/>
        </w:rPr>
      </w:pPr>
      <w:r>
        <w:rPr>
          <w:sz w:val="28"/>
          <w:szCs w:val="28"/>
        </w:rPr>
        <w:t>Гражданин, организация, иные лица могут обратиться непосредственно в суд или оспорить решение в вышестоящий в порядке подчиненности орган, у вышестоящего в порядке подчиненности лица либо использовать иные внесудебные процедуры урегулирования споров.</w:t>
      </w:r>
    </w:p>
    <w:p w:rsidR="00E3136A" w:rsidRDefault="00E3136A" w:rsidP="00E3136A">
      <w:pPr>
        <w:pStyle w:val="a4"/>
        <w:shd w:val="clear" w:color="auto" w:fill="FFFFFF"/>
        <w:spacing w:before="0" w:beforeAutospacing="0" w:after="0" w:afterAutospacing="0" w:line="202" w:lineRule="atLeast"/>
        <w:jc w:val="both"/>
        <w:rPr>
          <w:sz w:val="28"/>
          <w:szCs w:val="28"/>
        </w:rPr>
      </w:pPr>
      <w:r>
        <w:rPr>
          <w:sz w:val="28"/>
          <w:szCs w:val="28"/>
        </w:rPr>
        <w:t>В случае</w:t>
      </w:r>
      <w:proofErr w:type="gramStart"/>
      <w:r>
        <w:rPr>
          <w:sz w:val="28"/>
          <w:szCs w:val="28"/>
        </w:rPr>
        <w:t>,</w:t>
      </w:r>
      <w:proofErr w:type="gramEnd"/>
      <w:r>
        <w:rPr>
          <w:sz w:val="28"/>
          <w:szCs w:val="28"/>
        </w:rPr>
        <w:t xml:space="preserve"> если это предусмотрено федеральным законом, общественное объединение вправе обратиться в суд с требованием об оспаривании решений органа местного самоуправления, должностного лица, муниципального служащего,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E3136A" w:rsidRDefault="00E3136A" w:rsidP="00E3136A">
      <w:pPr>
        <w:pStyle w:val="a4"/>
        <w:shd w:val="clear" w:color="auto" w:fill="FFFFFF"/>
        <w:spacing w:before="0" w:beforeAutospacing="0" w:after="0" w:afterAutospacing="0" w:line="202" w:lineRule="atLeast"/>
        <w:ind w:firstLine="709"/>
        <w:jc w:val="both"/>
        <w:rPr>
          <w:sz w:val="28"/>
          <w:szCs w:val="28"/>
        </w:rPr>
      </w:pPr>
      <w:r>
        <w:rPr>
          <w:sz w:val="28"/>
          <w:szCs w:val="28"/>
        </w:rPr>
        <w:t>Административное исковое заявление об оспаривании решений органов местного самоуправления, должностных лиц, муниципальных служащих подается в суд по месту нахождения органа местного самоуправления либо в суд по месту жительства гражданина, являющегося административным истцом, а в случаях, предусмотренных КАС РФ, - по месту нахождения организации, являющейся административным истцом.</w:t>
      </w:r>
    </w:p>
    <w:p w:rsidR="00E3136A" w:rsidRDefault="00E3136A" w:rsidP="00E3136A">
      <w:pPr>
        <w:pStyle w:val="a4"/>
        <w:shd w:val="clear" w:color="auto" w:fill="FFFFFF"/>
        <w:spacing w:before="0" w:beforeAutospacing="0" w:after="0" w:afterAutospacing="0" w:line="202" w:lineRule="atLeast"/>
        <w:ind w:firstLine="709"/>
        <w:jc w:val="both"/>
        <w:rPr>
          <w:sz w:val="28"/>
          <w:szCs w:val="28"/>
        </w:rPr>
      </w:pPr>
      <w:r>
        <w:rPr>
          <w:sz w:val="28"/>
          <w:szCs w:val="28"/>
        </w:rPr>
        <w:t>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E3136A" w:rsidRDefault="00E3136A" w:rsidP="00E3136A">
      <w:pPr>
        <w:pStyle w:val="a4"/>
        <w:shd w:val="clear" w:color="auto" w:fill="FFFFFF"/>
        <w:spacing w:before="0" w:beforeAutospacing="0" w:after="0" w:afterAutospacing="0" w:line="202" w:lineRule="atLeast"/>
        <w:ind w:firstLine="709"/>
        <w:jc w:val="both"/>
        <w:rPr>
          <w:sz w:val="28"/>
          <w:szCs w:val="28"/>
        </w:rPr>
      </w:pPr>
      <w:r>
        <w:rPr>
          <w:sz w:val="28"/>
          <w:szCs w:val="28"/>
        </w:rPr>
        <w:t>Требования к административному исковому заявлению о признании незаконными решений органов местного самоуправления, должностных лиц, муниципальных служащих установлены статьей 220 КАС РФ.</w:t>
      </w:r>
    </w:p>
    <w:p w:rsidR="00E3136A" w:rsidRDefault="00E3136A" w:rsidP="00E3136A">
      <w:pPr>
        <w:pStyle w:val="a4"/>
        <w:shd w:val="clear" w:color="auto" w:fill="FFFFFF"/>
        <w:spacing w:before="0" w:beforeAutospacing="0" w:after="0" w:afterAutospacing="0" w:line="202" w:lineRule="atLeast"/>
        <w:ind w:firstLine="709"/>
        <w:jc w:val="both"/>
        <w:rPr>
          <w:sz w:val="28"/>
          <w:szCs w:val="28"/>
        </w:rPr>
      </w:pPr>
      <w:r>
        <w:rPr>
          <w:sz w:val="28"/>
          <w:szCs w:val="28"/>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w:t>
      </w:r>
      <w:r>
        <w:rPr>
          <w:rStyle w:val="apple-converted-space"/>
          <w:sz w:val="28"/>
          <w:szCs w:val="28"/>
        </w:rPr>
        <w:t> </w:t>
      </w:r>
      <w:hyperlink r:id="rId6" w:history="1">
        <w:r>
          <w:rPr>
            <w:rStyle w:val="a3"/>
            <w:color w:val="auto"/>
            <w:sz w:val="28"/>
            <w:szCs w:val="28"/>
            <w:u w:val="none"/>
          </w:rPr>
          <w:t>главой 7</w:t>
        </w:r>
      </w:hyperlink>
      <w:r>
        <w:rPr>
          <w:rStyle w:val="apple-converted-space"/>
          <w:sz w:val="28"/>
          <w:szCs w:val="28"/>
        </w:rPr>
        <w:t> </w:t>
      </w:r>
      <w:r>
        <w:rPr>
          <w:sz w:val="28"/>
          <w:szCs w:val="28"/>
        </w:rPr>
        <w:t>КАС РФ,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E3136A" w:rsidRDefault="00E3136A" w:rsidP="00E3136A">
      <w:pPr>
        <w:pStyle w:val="ConsPlusNormal"/>
        <w:ind w:firstLine="540"/>
        <w:jc w:val="both"/>
      </w:pPr>
      <w:proofErr w:type="gramStart"/>
      <w:r>
        <w:t xml:space="preserve">В  соответствии со ст. 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w:t>
      </w:r>
      <w:r>
        <w:lastRenderedPageBreak/>
        <w:t>правовой акт, решение и действие (бездействие) не соответствуют закону или иному нормативному правовому акту и нарушают их права и</w:t>
      </w:r>
      <w:proofErr w:type="gramEnd"/>
      <w:r>
        <w:t xml:space="preserve">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E3136A" w:rsidRDefault="00E3136A" w:rsidP="00E3136A">
      <w:pPr>
        <w:pStyle w:val="ConsPlusNormal"/>
        <w:ind w:firstLine="540"/>
        <w:jc w:val="both"/>
      </w:pPr>
      <w:r>
        <w:t xml:space="preserve">   Заявления о признании ненормативных правовых актов </w:t>
      </w:r>
      <w:proofErr w:type="gramStart"/>
      <w:r>
        <w:t>недействительными</w:t>
      </w:r>
      <w:proofErr w:type="gramEnd"/>
      <w:r>
        <w:t>, решений и действий (бездействия) органов, осуществляющих публичные полномочия, незаконными рассматриваются в арбитражном суде.</w:t>
      </w:r>
    </w:p>
    <w:p w:rsidR="00E3136A" w:rsidRDefault="00E3136A" w:rsidP="00E3136A">
      <w:pPr>
        <w:pStyle w:val="ConsPlusNormal"/>
        <w:ind w:firstLine="540"/>
        <w:jc w:val="both"/>
      </w:pPr>
      <w:r>
        <w:t>Согласно ст. 199 АПК РФ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w:t>
      </w:r>
    </w:p>
    <w:p w:rsidR="00E3136A" w:rsidRDefault="00E3136A" w:rsidP="00E3136A">
      <w:pPr>
        <w:pStyle w:val="ConsPlusNormal"/>
        <w:ind w:firstLine="540"/>
        <w:jc w:val="both"/>
      </w:pPr>
      <w:proofErr w:type="gramStart"/>
      <w: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настоящего Кодекса (форма и содержание искового заявления).</w:t>
      </w:r>
      <w:proofErr w:type="gramEnd"/>
    </w:p>
    <w:p w:rsidR="00E3136A" w:rsidRDefault="00E3136A" w:rsidP="00E3136A">
      <w:pPr>
        <w:pStyle w:val="ConsPlusNormal"/>
        <w:ind w:firstLine="540"/>
        <w:jc w:val="both"/>
      </w:pPr>
      <w:r>
        <w:t>В заявлении должны быть также указаны:</w:t>
      </w:r>
    </w:p>
    <w:p w:rsidR="00E3136A" w:rsidRDefault="00E3136A" w:rsidP="00E3136A">
      <w:pPr>
        <w:pStyle w:val="ConsPlusNormal"/>
        <w:ind w:firstLine="540"/>
        <w:jc w:val="both"/>
      </w:pPr>
      <w:r>
        <w:t>1) наименование органа или лица, которые приняли оспариваемый акт, решение, совершили оспариваемые действия (бездействие);</w:t>
      </w:r>
    </w:p>
    <w:p w:rsidR="00E3136A" w:rsidRDefault="00E3136A" w:rsidP="00E3136A">
      <w:pPr>
        <w:pStyle w:val="ConsPlusNormal"/>
        <w:ind w:firstLine="540"/>
        <w:jc w:val="both"/>
      </w:pPr>
      <w:r>
        <w:t>2) название, номер, дата принятия оспариваемого акта, решения, время совершения действий;</w:t>
      </w:r>
    </w:p>
    <w:p w:rsidR="00E3136A" w:rsidRDefault="00E3136A" w:rsidP="00E3136A">
      <w:pPr>
        <w:pStyle w:val="ConsPlusNormal"/>
        <w:ind w:firstLine="540"/>
        <w:jc w:val="both"/>
      </w:pPr>
      <w:r>
        <w:t>3) права и законные интересы, которые, по мнению заявителя, нарушаются оспариваемым актом, решением и действием (бездействием);</w:t>
      </w:r>
    </w:p>
    <w:p w:rsidR="00E3136A" w:rsidRDefault="00E3136A" w:rsidP="00E3136A">
      <w:pPr>
        <w:pStyle w:val="ConsPlusNormal"/>
        <w:ind w:firstLine="540"/>
        <w:jc w:val="both"/>
      </w:pPr>
      <w:r>
        <w:t>4) законы и иные нормативные правовые акты, которым, по мнению заявителя, не соответствуют оспариваемый акт, решение и действие (бездействие);</w:t>
      </w:r>
    </w:p>
    <w:p w:rsidR="00E3136A" w:rsidRDefault="00E3136A" w:rsidP="00E3136A">
      <w:pPr>
        <w:pStyle w:val="ConsPlusNormal"/>
        <w:ind w:firstLine="540"/>
        <w:jc w:val="both"/>
      </w:pPr>
      <w:r>
        <w:t xml:space="preserve">5) требование заявителя о признании ненормативного правового акта </w:t>
      </w:r>
      <w:proofErr w:type="gramStart"/>
      <w:r>
        <w:t>недействительным</w:t>
      </w:r>
      <w:proofErr w:type="gramEnd"/>
      <w:r>
        <w:t>, решений и действий (бездействия) незаконными.</w:t>
      </w:r>
    </w:p>
    <w:p w:rsidR="00E3136A" w:rsidRDefault="00E3136A" w:rsidP="00E3136A">
      <w:pPr>
        <w:pStyle w:val="ConsPlusNormal"/>
        <w:ind w:firstLine="540"/>
        <w:jc w:val="both"/>
      </w:pPr>
      <w:r>
        <w:t>К заявлению прилагаются документы, указанные в ст. 126 АПК РФ (документы, прилагаемые к исковому заявлению), а также текст оспариваемого нормативного правового акта.</w:t>
      </w:r>
    </w:p>
    <w:p w:rsidR="00E3136A" w:rsidRDefault="00E3136A" w:rsidP="00E3136A">
      <w:pPr>
        <w:pStyle w:val="ConsPlusNormal"/>
        <w:ind w:firstLine="540"/>
        <w:jc w:val="both"/>
      </w:pPr>
      <w:r>
        <w:t>По ходатайству заявителя арбитражный суд может приостановить действие оспариваемого акта, решения.</w:t>
      </w:r>
    </w:p>
    <w:p w:rsidR="00E3136A" w:rsidRDefault="00E3136A" w:rsidP="00E3136A">
      <w:pPr>
        <w:pStyle w:val="ConsPlusNormal"/>
        <w:ind w:firstLine="540"/>
        <w:jc w:val="both"/>
      </w:pPr>
      <w:proofErr w:type="gramStart"/>
      <w: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t xml:space="preserve"> Срок может быть продлен председателем арбитражного суда до шести месяцев в связи с особой сложностью дела, со значительным числом участников арбитражного процесса (ст. 200 АПК РФ).</w:t>
      </w:r>
    </w:p>
    <w:p w:rsidR="00E3136A" w:rsidRDefault="00E3136A" w:rsidP="00E3136A">
      <w:pPr>
        <w:pStyle w:val="ConsPlusNormal"/>
        <w:ind w:firstLine="540"/>
        <w:jc w:val="both"/>
      </w:pPr>
      <w:proofErr w:type="gramStart"/>
      <w:r>
        <w:lastRenderedPageBreak/>
        <w:t>В соответствии со ст. 201 АПК РФ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E3136A" w:rsidRDefault="00E3136A" w:rsidP="00E3136A">
      <w:pPr>
        <w:pStyle w:val="ConsPlusNormal"/>
        <w:ind w:firstLine="540"/>
        <w:jc w:val="both"/>
      </w:pPr>
      <w:r>
        <w:t>В случае</w:t>
      </w:r>
      <w:proofErr w:type="gramStart"/>
      <w:r>
        <w:t>,</w:t>
      </w:r>
      <w:proofErr w:type="gramEnd"/>
      <w: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E3136A" w:rsidRDefault="00E3136A" w:rsidP="00E3136A">
      <w:pPr>
        <w:pStyle w:val="ConsPlusNormal"/>
        <w:ind w:firstLine="709"/>
        <w:jc w:val="both"/>
      </w:pPr>
      <w:r>
        <w:t>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E3136A" w:rsidRDefault="00E3136A" w:rsidP="00E3136A">
      <w:pPr>
        <w:pStyle w:val="ConsPlusNormal"/>
        <w:ind w:firstLine="709"/>
        <w:jc w:val="both"/>
      </w:pPr>
      <w:r>
        <w:t xml:space="preserve">Со дня принятия решения арбитражного суда о признании </w:t>
      </w:r>
      <w:proofErr w:type="gramStart"/>
      <w:r>
        <w:t>недействительным</w:t>
      </w:r>
      <w:proofErr w:type="gramEnd"/>
      <w:r>
        <w:t xml:space="preserve"> ненормативного правового акта полностью или в части указанный акт или отдельные его положения не подлежат применению.</w:t>
      </w:r>
    </w:p>
    <w:p w:rsidR="00E3136A" w:rsidRDefault="00E3136A" w:rsidP="00E3136A"/>
    <w:p w:rsidR="0036744F" w:rsidRDefault="0036744F"/>
    <w:sectPr w:rsidR="0036744F" w:rsidSect="0036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E3136A"/>
    <w:rsid w:val="000014BA"/>
    <w:rsid w:val="00001867"/>
    <w:rsid w:val="0000305C"/>
    <w:rsid w:val="00004592"/>
    <w:rsid w:val="00004AFF"/>
    <w:rsid w:val="0000693D"/>
    <w:rsid w:val="000077A4"/>
    <w:rsid w:val="00011FAA"/>
    <w:rsid w:val="00012FA0"/>
    <w:rsid w:val="000148AE"/>
    <w:rsid w:val="0001662E"/>
    <w:rsid w:val="00016C16"/>
    <w:rsid w:val="00017FC9"/>
    <w:rsid w:val="0002018A"/>
    <w:rsid w:val="0002240B"/>
    <w:rsid w:val="0002368C"/>
    <w:rsid w:val="00024131"/>
    <w:rsid w:val="00024F75"/>
    <w:rsid w:val="000267A4"/>
    <w:rsid w:val="00030450"/>
    <w:rsid w:val="00030479"/>
    <w:rsid w:val="00034299"/>
    <w:rsid w:val="000352CA"/>
    <w:rsid w:val="000359BD"/>
    <w:rsid w:val="00041050"/>
    <w:rsid w:val="000413FF"/>
    <w:rsid w:val="0004235E"/>
    <w:rsid w:val="00042AFF"/>
    <w:rsid w:val="0004489D"/>
    <w:rsid w:val="000450EE"/>
    <w:rsid w:val="000476C9"/>
    <w:rsid w:val="00047D1D"/>
    <w:rsid w:val="000500CE"/>
    <w:rsid w:val="00053799"/>
    <w:rsid w:val="000567D0"/>
    <w:rsid w:val="000568AA"/>
    <w:rsid w:val="00057CB5"/>
    <w:rsid w:val="00060688"/>
    <w:rsid w:val="00062097"/>
    <w:rsid w:val="00063444"/>
    <w:rsid w:val="000649C8"/>
    <w:rsid w:val="000653D3"/>
    <w:rsid w:val="00065DE5"/>
    <w:rsid w:val="000660E7"/>
    <w:rsid w:val="000665C1"/>
    <w:rsid w:val="00066922"/>
    <w:rsid w:val="0007265E"/>
    <w:rsid w:val="000733FA"/>
    <w:rsid w:val="00074415"/>
    <w:rsid w:val="000748C0"/>
    <w:rsid w:val="000752F4"/>
    <w:rsid w:val="0007559E"/>
    <w:rsid w:val="0008030E"/>
    <w:rsid w:val="000808E1"/>
    <w:rsid w:val="00081FF1"/>
    <w:rsid w:val="00082D58"/>
    <w:rsid w:val="0008393C"/>
    <w:rsid w:val="00083D07"/>
    <w:rsid w:val="000851CC"/>
    <w:rsid w:val="00085747"/>
    <w:rsid w:val="00085F44"/>
    <w:rsid w:val="00086161"/>
    <w:rsid w:val="00087CF6"/>
    <w:rsid w:val="00090047"/>
    <w:rsid w:val="0009346C"/>
    <w:rsid w:val="000963FB"/>
    <w:rsid w:val="00096FF6"/>
    <w:rsid w:val="000A15BB"/>
    <w:rsid w:val="000A1691"/>
    <w:rsid w:val="000A18AE"/>
    <w:rsid w:val="000A42D1"/>
    <w:rsid w:val="000A54C9"/>
    <w:rsid w:val="000B09C9"/>
    <w:rsid w:val="000B3DCE"/>
    <w:rsid w:val="000B43AB"/>
    <w:rsid w:val="000B6ECE"/>
    <w:rsid w:val="000C0635"/>
    <w:rsid w:val="000C1199"/>
    <w:rsid w:val="000C1F27"/>
    <w:rsid w:val="000C2740"/>
    <w:rsid w:val="000C3431"/>
    <w:rsid w:val="000C36D8"/>
    <w:rsid w:val="000C5FFA"/>
    <w:rsid w:val="000C6338"/>
    <w:rsid w:val="000C6859"/>
    <w:rsid w:val="000D02AA"/>
    <w:rsid w:val="000D0582"/>
    <w:rsid w:val="000D3BE7"/>
    <w:rsid w:val="000D3EFD"/>
    <w:rsid w:val="000D4403"/>
    <w:rsid w:val="000D4893"/>
    <w:rsid w:val="000D5237"/>
    <w:rsid w:val="000D52A0"/>
    <w:rsid w:val="000E00D9"/>
    <w:rsid w:val="000E05DB"/>
    <w:rsid w:val="000E108E"/>
    <w:rsid w:val="000E161D"/>
    <w:rsid w:val="000E2949"/>
    <w:rsid w:val="000E2A84"/>
    <w:rsid w:val="000E2D6F"/>
    <w:rsid w:val="000E35B8"/>
    <w:rsid w:val="000E3B1E"/>
    <w:rsid w:val="000E3B48"/>
    <w:rsid w:val="000E5B22"/>
    <w:rsid w:val="000E66E4"/>
    <w:rsid w:val="000E6A46"/>
    <w:rsid w:val="000F3E0B"/>
    <w:rsid w:val="000F4824"/>
    <w:rsid w:val="000F50AF"/>
    <w:rsid w:val="000F5336"/>
    <w:rsid w:val="000F70F3"/>
    <w:rsid w:val="000F7323"/>
    <w:rsid w:val="001018B5"/>
    <w:rsid w:val="00102F21"/>
    <w:rsid w:val="0010372F"/>
    <w:rsid w:val="00104943"/>
    <w:rsid w:val="0010546D"/>
    <w:rsid w:val="001065AA"/>
    <w:rsid w:val="00106BE6"/>
    <w:rsid w:val="00107A9F"/>
    <w:rsid w:val="00107F57"/>
    <w:rsid w:val="00110F65"/>
    <w:rsid w:val="00111260"/>
    <w:rsid w:val="00112843"/>
    <w:rsid w:val="001132F8"/>
    <w:rsid w:val="0011350E"/>
    <w:rsid w:val="00113810"/>
    <w:rsid w:val="001141A7"/>
    <w:rsid w:val="00114240"/>
    <w:rsid w:val="00114634"/>
    <w:rsid w:val="00114A4E"/>
    <w:rsid w:val="00116597"/>
    <w:rsid w:val="0011767B"/>
    <w:rsid w:val="00120500"/>
    <w:rsid w:val="0012312B"/>
    <w:rsid w:val="001235B6"/>
    <w:rsid w:val="00123A9F"/>
    <w:rsid w:val="0012408B"/>
    <w:rsid w:val="0012432A"/>
    <w:rsid w:val="00125070"/>
    <w:rsid w:val="00126091"/>
    <w:rsid w:val="0012625C"/>
    <w:rsid w:val="00126D8F"/>
    <w:rsid w:val="00127214"/>
    <w:rsid w:val="001307E1"/>
    <w:rsid w:val="00131AC4"/>
    <w:rsid w:val="00132E21"/>
    <w:rsid w:val="00135414"/>
    <w:rsid w:val="00135F2A"/>
    <w:rsid w:val="001361F8"/>
    <w:rsid w:val="001377C6"/>
    <w:rsid w:val="00140281"/>
    <w:rsid w:val="00142995"/>
    <w:rsid w:val="001435AB"/>
    <w:rsid w:val="00144F86"/>
    <w:rsid w:val="00145ED4"/>
    <w:rsid w:val="00147C40"/>
    <w:rsid w:val="00147E50"/>
    <w:rsid w:val="00150C60"/>
    <w:rsid w:val="00153C54"/>
    <w:rsid w:val="00153C7B"/>
    <w:rsid w:val="0015542C"/>
    <w:rsid w:val="00155FD1"/>
    <w:rsid w:val="00156ED7"/>
    <w:rsid w:val="00157598"/>
    <w:rsid w:val="00160D9E"/>
    <w:rsid w:val="00161060"/>
    <w:rsid w:val="00161404"/>
    <w:rsid w:val="00162D6E"/>
    <w:rsid w:val="00163257"/>
    <w:rsid w:val="0016380E"/>
    <w:rsid w:val="00165B77"/>
    <w:rsid w:val="00167885"/>
    <w:rsid w:val="001679F2"/>
    <w:rsid w:val="001703F2"/>
    <w:rsid w:val="001710E7"/>
    <w:rsid w:val="00171F99"/>
    <w:rsid w:val="001729B9"/>
    <w:rsid w:val="001739ED"/>
    <w:rsid w:val="00173BAA"/>
    <w:rsid w:val="00174622"/>
    <w:rsid w:val="001756D1"/>
    <w:rsid w:val="00175A3B"/>
    <w:rsid w:val="0017633F"/>
    <w:rsid w:val="00176EB9"/>
    <w:rsid w:val="001775A7"/>
    <w:rsid w:val="00177802"/>
    <w:rsid w:val="001804B2"/>
    <w:rsid w:val="00182471"/>
    <w:rsid w:val="00182659"/>
    <w:rsid w:val="001826A5"/>
    <w:rsid w:val="001827F0"/>
    <w:rsid w:val="00183283"/>
    <w:rsid w:val="00183AB8"/>
    <w:rsid w:val="00183DDB"/>
    <w:rsid w:val="001854CF"/>
    <w:rsid w:val="00186411"/>
    <w:rsid w:val="00187BAF"/>
    <w:rsid w:val="00190CE8"/>
    <w:rsid w:val="00191092"/>
    <w:rsid w:val="00191EEA"/>
    <w:rsid w:val="00192BBB"/>
    <w:rsid w:val="00193021"/>
    <w:rsid w:val="00194ED4"/>
    <w:rsid w:val="001954B6"/>
    <w:rsid w:val="00196C58"/>
    <w:rsid w:val="001A070C"/>
    <w:rsid w:val="001A4F24"/>
    <w:rsid w:val="001A66E1"/>
    <w:rsid w:val="001A6C48"/>
    <w:rsid w:val="001A732C"/>
    <w:rsid w:val="001A7A0F"/>
    <w:rsid w:val="001B131E"/>
    <w:rsid w:val="001B5CF5"/>
    <w:rsid w:val="001C29CF"/>
    <w:rsid w:val="001C35AB"/>
    <w:rsid w:val="001C6115"/>
    <w:rsid w:val="001C7031"/>
    <w:rsid w:val="001C708D"/>
    <w:rsid w:val="001C767C"/>
    <w:rsid w:val="001C7BEE"/>
    <w:rsid w:val="001C7EC5"/>
    <w:rsid w:val="001C7ECD"/>
    <w:rsid w:val="001D13A7"/>
    <w:rsid w:val="001D2B5D"/>
    <w:rsid w:val="001D3416"/>
    <w:rsid w:val="001D36AA"/>
    <w:rsid w:val="001D407C"/>
    <w:rsid w:val="001D4E37"/>
    <w:rsid w:val="001D61BC"/>
    <w:rsid w:val="001D7C9E"/>
    <w:rsid w:val="001E0CF4"/>
    <w:rsid w:val="001E1376"/>
    <w:rsid w:val="001E2D86"/>
    <w:rsid w:val="001E4B10"/>
    <w:rsid w:val="001E69EC"/>
    <w:rsid w:val="001F14C0"/>
    <w:rsid w:val="001F3B47"/>
    <w:rsid w:val="001F41FE"/>
    <w:rsid w:val="001F5222"/>
    <w:rsid w:val="001F5589"/>
    <w:rsid w:val="001F59D8"/>
    <w:rsid w:val="0020008E"/>
    <w:rsid w:val="00200A42"/>
    <w:rsid w:val="00200F9F"/>
    <w:rsid w:val="00202ED5"/>
    <w:rsid w:val="002060E4"/>
    <w:rsid w:val="002103AB"/>
    <w:rsid w:val="00210F24"/>
    <w:rsid w:val="0021278C"/>
    <w:rsid w:val="00213B3F"/>
    <w:rsid w:val="0021504B"/>
    <w:rsid w:val="00216ECE"/>
    <w:rsid w:val="00217484"/>
    <w:rsid w:val="00217923"/>
    <w:rsid w:val="00217CC4"/>
    <w:rsid w:val="00221A97"/>
    <w:rsid w:val="00221B54"/>
    <w:rsid w:val="0022264F"/>
    <w:rsid w:val="00222D4A"/>
    <w:rsid w:val="0022300F"/>
    <w:rsid w:val="00224C10"/>
    <w:rsid w:val="00224EF1"/>
    <w:rsid w:val="00226E0D"/>
    <w:rsid w:val="00231662"/>
    <w:rsid w:val="00237587"/>
    <w:rsid w:val="00240534"/>
    <w:rsid w:val="00241C5D"/>
    <w:rsid w:val="00243577"/>
    <w:rsid w:val="00246A48"/>
    <w:rsid w:val="00250770"/>
    <w:rsid w:val="00250F64"/>
    <w:rsid w:val="00251E5B"/>
    <w:rsid w:val="00254633"/>
    <w:rsid w:val="00254704"/>
    <w:rsid w:val="00254F9D"/>
    <w:rsid w:val="0025573E"/>
    <w:rsid w:val="0025614A"/>
    <w:rsid w:val="00256223"/>
    <w:rsid w:val="00256D81"/>
    <w:rsid w:val="002632B0"/>
    <w:rsid w:val="002663CA"/>
    <w:rsid w:val="002668AD"/>
    <w:rsid w:val="0026777E"/>
    <w:rsid w:val="00270313"/>
    <w:rsid w:val="0027088B"/>
    <w:rsid w:val="00271697"/>
    <w:rsid w:val="00273461"/>
    <w:rsid w:val="002745A5"/>
    <w:rsid w:val="00274C7D"/>
    <w:rsid w:val="00274F4E"/>
    <w:rsid w:val="00275340"/>
    <w:rsid w:val="00275BFE"/>
    <w:rsid w:val="00275C1E"/>
    <w:rsid w:val="00277A2C"/>
    <w:rsid w:val="00277DB8"/>
    <w:rsid w:val="00280211"/>
    <w:rsid w:val="0028098C"/>
    <w:rsid w:val="002811AC"/>
    <w:rsid w:val="00281880"/>
    <w:rsid w:val="00281A1F"/>
    <w:rsid w:val="00281C8A"/>
    <w:rsid w:val="0028322B"/>
    <w:rsid w:val="0028402D"/>
    <w:rsid w:val="00285131"/>
    <w:rsid w:val="002855DB"/>
    <w:rsid w:val="002855FB"/>
    <w:rsid w:val="00285D93"/>
    <w:rsid w:val="0028660B"/>
    <w:rsid w:val="00286793"/>
    <w:rsid w:val="002873A1"/>
    <w:rsid w:val="002873E9"/>
    <w:rsid w:val="00287E99"/>
    <w:rsid w:val="002904AC"/>
    <w:rsid w:val="00290601"/>
    <w:rsid w:val="00291613"/>
    <w:rsid w:val="00291869"/>
    <w:rsid w:val="00291AA3"/>
    <w:rsid w:val="00291B45"/>
    <w:rsid w:val="00293FAC"/>
    <w:rsid w:val="0029493E"/>
    <w:rsid w:val="00294F75"/>
    <w:rsid w:val="002963A4"/>
    <w:rsid w:val="002966FC"/>
    <w:rsid w:val="002967A7"/>
    <w:rsid w:val="00296C01"/>
    <w:rsid w:val="00296C07"/>
    <w:rsid w:val="00297EF9"/>
    <w:rsid w:val="002A0B86"/>
    <w:rsid w:val="002A0EA7"/>
    <w:rsid w:val="002A108A"/>
    <w:rsid w:val="002A1806"/>
    <w:rsid w:val="002A3489"/>
    <w:rsid w:val="002A38C0"/>
    <w:rsid w:val="002A40C2"/>
    <w:rsid w:val="002A4DBF"/>
    <w:rsid w:val="002A6287"/>
    <w:rsid w:val="002B04E9"/>
    <w:rsid w:val="002B0D2C"/>
    <w:rsid w:val="002B1C18"/>
    <w:rsid w:val="002B5598"/>
    <w:rsid w:val="002B583D"/>
    <w:rsid w:val="002B68E0"/>
    <w:rsid w:val="002B70CA"/>
    <w:rsid w:val="002C0D05"/>
    <w:rsid w:val="002C2DD2"/>
    <w:rsid w:val="002C41CE"/>
    <w:rsid w:val="002C5AF9"/>
    <w:rsid w:val="002C5BC6"/>
    <w:rsid w:val="002C65D3"/>
    <w:rsid w:val="002D064F"/>
    <w:rsid w:val="002D1516"/>
    <w:rsid w:val="002D23FF"/>
    <w:rsid w:val="002D3AFB"/>
    <w:rsid w:val="002D3DF6"/>
    <w:rsid w:val="002D6B8E"/>
    <w:rsid w:val="002D7D85"/>
    <w:rsid w:val="002E064D"/>
    <w:rsid w:val="002E2886"/>
    <w:rsid w:val="002E57C9"/>
    <w:rsid w:val="002E6A64"/>
    <w:rsid w:val="002E7055"/>
    <w:rsid w:val="002F03BF"/>
    <w:rsid w:val="002F0772"/>
    <w:rsid w:val="002F0E63"/>
    <w:rsid w:val="002F1A30"/>
    <w:rsid w:val="002F21CC"/>
    <w:rsid w:val="002F3072"/>
    <w:rsid w:val="002F48D2"/>
    <w:rsid w:val="002F4AFB"/>
    <w:rsid w:val="002F5379"/>
    <w:rsid w:val="002F738B"/>
    <w:rsid w:val="002F76E7"/>
    <w:rsid w:val="00300A90"/>
    <w:rsid w:val="00300EB5"/>
    <w:rsid w:val="00301537"/>
    <w:rsid w:val="003016B4"/>
    <w:rsid w:val="00301ABB"/>
    <w:rsid w:val="003033F9"/>
    <w:rsid w:val="00305970"/>
    <w:rsid w:val="003104C6"/>
    <w:rsid w:val="003161AB"/>
    <w:rsid w:val="00316624"/>
    <w:rsid w:val="0031716E"/>
    <w:rsid w:val="0032022F"/>
    <w:rsid w:val="0032046D"/>
    <w:rsid w:val="003226D2"/>
    <w:rsid w:val="003230F6"/>
    <w:rsid w:val="0032333A"/>
    <w:rsid w:val="00323E29"/>
    <w:rsid w:val="0032493F"/>
    <w:rsid w:val="00324E93"/>
    <w:rsid w:val="003252F9"/>
    <w:rsid w:val="00326048"/>
    <w:rsid w:val="00326769"/>
    <w:rsid w:val="00326B3B"/>
    <w:rsid w:val="00330808"/>
    <w:rsid w:val="0033101A"/>
    <w:rsid w:val="0033445D"/>
    <w:rsid w:val="003353A1"/>
    <w:rsid w:val="003363F8"/>
    <w:rsid w:val="00340722"/>
    <w:rsid w:val="003432BA"/>
    <w:rsid w:val="0034667C"/>
    <w:rsid w:val="003476F3"/>
    <w:rsid w:val="0035030B"/>
    <w:rsid w:val="00350C52"/>
    <w:rsid w:val="003513F2"/>
    <w:rsid w:val="00352329"/>
    <w:rsid w:val="00352540"/>
    <w:rsid w:val="00352658"/>
    <w:rsid w:val="00356B57"/>
    <w:rsid w:val="00356EE8"/>
    <w:rsid w:val="00362260"/>
    <w:rsid w:val="00362B07"/>
    <w:rsid w:val="00363432"/>
    <w:rsid w:val="00363489"/>
    <w:rsid w:val="0036452A"/>
    <w:rsid w:val="003653B1"/>
    <w:rsid w:val="0036577A"/>
    <w:rsid w:val="0036682D"/>
    <w:rsid w:val="00367248"/>
    <w:rsid w:val="0036744F"/>
    <w:rsid w:val="003714C9"/>
    <w:rsid w:val="00372783"/>
    <w:rsid w:val="00374DAB"/>
    <w:rsid w:val="00376890"/>
    <w:rsid w:val="00376C7F"/>
    <w:rsid w:val="00376E08"/>
    <w:rsid w:val="0038114F"/>
    <w:rsid w:val="0038124C"/>
    <w:rsid w:val="0038184C"/>
    <w:rsid w:val="00381AD5"/>
    <w:rsid w:val="00382E92"/>
    <w:rsid w:val="003832AA"/>
    <w:rsid w:val="00383EB4"/>
    <w:rsid w:val="003847E4"/>
    <w:rsid w:val="0039001B"/>
    <w:rsid w:val="00390998"/>
    <w:rsid w:val="003918AB"/>
    <w:rsid w:val="00391B45"/>
    <w:rsid w:val="00392D6C"/>
    <w:rsid w:val="0039370E"/>
    <w:rsid w:val="00395BAC"/>
    <w:rsid w:val="00395D85"/>
    <w:rsid w:val="00395F3E"/>
    <w:rsid w:val="003A01D7"/>
    <w:rsid w:val="003A0B8B"/>
    <w:rsid w:val="003A1225"/>
    <w:rsid w:val="003A2671"/>
    <w:rsid w:val="003A310C"/>
    <w:rsid w:val="003A34AB"/>
    <w:rsid w:val="003A371F"/>
    <w:rsid w:val="003A4615"/>
    <w:rsid w:val="003A46F4"/>
    <w:rsid w:val="003A4B96"/>
    <w:rsid w:val="003B02EA"/>
    <w:rsid w:val="003B1901"/>
    <w:rsid w:val="003B3C68"/>
    <w:rsid w:val="003B473C"/>
    <w:rsid w:val="003B547B"/>
    <w:rsid w:val="003B70E7"/>
    <w:rsid w:val="003C019D"/>
    <w:rsid w:val="003C18E0"/>
    <w:rsid w:val="003C20D3"/>
    <w:rsid w:val="003C2629"/>
    <w:rsid w:val="003C328F"/>
    <w:rsid w:val="003C37E5"/>
    <w:rsid w:val="003C470B"/>
    <w:rsid w:val="003C5431"/>
    <w:rsid w:val="003C648F"/>
    <w:rsid w:val="003C7A47"/>
    <w:rsid w:val="003D0A19"/>
    <w:rsid w:val="003D3FDE"/>
    <w:rsid w:val="003D407B"/>
    <w:rsid w:val="003D6024"/>
    <w:rsid w:val="003D706D"/>
    <w:rsid w:val="003D7BFE"/>
    <w:rsid w:val="003D7E63"/>
    <w:rsid w:val="003E03BC"/>
    <w:rsid w:val="003E06EE"/>
    <w:rsid w:val="003E4C80"/>
    <w:rsid w:val="003E4EC2"/>
    <w:rsid w:val="003E5451"/>
    <w:rsid w:val="003E558A"/>
    <w:rsid w:val="003E6E57"/>
    <w:rsid w:val="003E7161"/>
    <w:rsid w:val="003E73B2"/>
    <w:rsid w:val="003E7BEE"/>
    <w:rsid w:val="003F0B66"/>
    <w:rsid w:val="003F1A5A"/>
    <w:rsid w:val="003F1F86"/>
    <w:rsid w:val="003F3E2B"/>
    <w:rsid w:val="003F7F79"/>
    <w:rsid w:val="004005D8"/>
    <w:rsid w:val="004007E2"/>
    <w:rsid w:val="004008E7"/>
    <w:rsid w:val="00400D1B"/>
    <w:rsid w:val="00400EEC"/>
    <w:rsid w:val="004031A6"/>
    <w:rsid w:val="0040502F"/>
    <w:rsid w:val="004057A9"/>
    <w:rsid w:val="004058B9"/>
    <w:rsid w:val="00405D9B"/>
    <w:rsid w:val="00406B2C"/>
    <w:rsid w:val="00406CB3"/>
    <w:rsid w:val="00407D24"/>
    <w:rsid w:val="00407DE8"/>
    <w:rsid w:val="00410E1A"/>
    <w:rsid w:val="00412085"/>
    <w:rsid w:val="0041234F"/>
    <w:rsid w:val="0041248C"/>
    <w:rsid w:val="004125CC"/>
    <w:rsid w:val="004127EE"/>
    <w:rsid w:val="00413EFA"/>
    <w:rsid w:val="0041449D"/>
    <w:rsid w:val="004177F9"/>
    <w:rsid w:val="00420D90"/>
    <w:rsid w:val="004213FB"/>
    <w:rsid w:val="00421D34"/>
    <w:rsid w:val="00422CCB"/>
    <w:rsid w:val="00424629"/>
    <w:rsid w:val="00424F80"/>
    <w:rsid w:val="0042555E"/>
    <w:rsid w:val="004258FD"/>
    <w:rsid w:val="00425E69"/>
    <w:rsid w:val="00426BEB"/>
    <w:rsid w:val="004316DA"/>
    <w:rsid w:val="00431A98"/>
    <w:rsid w:val="004321D8"/>
    <w:rsid w:val="00434C24"/>
    <w:rsid w:val="00440F26"/>
    <w:rsid w:val="00443F8E"/>
    <w:rsid w:val="00444789"/>
    <w:rsid w:val="004450D2"/>
    <w:rsid w:val="00446B85"/>
    <w:rsid w:val="00447672"/>
    <w:rsid w:val="00450139"/>
    <w:rsid w:val="0045189D"/>
    <w:rsid w:val="004518E6"/>
    <w:rsid w:val="00452C90"/>
    <w:rsid w:val="00453023"/>
    <w:rsid w:val="00453451"/>
    <w:rsid w:val="00453D92"/>
    <w:rsid w:val="00453E86"/>
    <w:rsid w:val="00456B6C"/>
    <w:rsid w:val="0045702E"/>
    <w:rsid w:val="004604ED"/>
    <w:rsid w:val="004606DB"/>
    <w:rsid w:val="00460AC8"/>
    <w:rsid w:val="00461407"/>
    <w:rsid w:val="00463EE7"/>
    <w:rsid w:val="00466834"/>
    <w:rsid w:val="00467295"/>
    <w:rsid w:val="004674F2"/>
    <w:rsid w:val="00467DA6"/>
    <w:rsid w:val="0047169D"/>
    <w:rsid w:val="00473840"/>
    <w:rsid w:val="0047471F"/>
    <w:rsid w:val="00475851"/>
    <w:rsid w:val="0047657A"/>
    <w:rsid w:val="00480A46"/>
    <w:rsid w:val="00480A4D"/>
    <w:rsid w:val="0048254E"/>
    <w:rsid w:val="00482B59"/>
    <w:rsid w:val="0048392C"/>
    <w:rsid w:val="00483BD7"/>
    <w:rsid w:val="00484240"/>
    <w:rsid w:val="00484B4D"/>
    <w:rsid w:val="0048675A"/>
    <w:rsid w:val="00486ACC"/>
    <w:rsid w:val="00487D64"/>
    <w:rsid w:val="00490CB8"/>
    <w:rsid w:val="00493C56"/>
    <w:rsid w:val="004942D2"/>
    <w:rsid w:val="00494CC2"/>
    <w:rsid w:val="004954E4"/>
    <w:rsid w:val="00495D8F"/>
    <w:rsid w:val="00496BE2"/>
    <w:rsid w:val="004A0C3E"/>
    <w:rsid w:val="004A26B6"/>
    <w:rsid w:val="004A277A"/>
    <w:rsid w:val="004A356D"/>
    <w:rsid w:val="004A4989"/>
    <w:rsid w:val="004A4E9B"/>
    <w:rsid w:val="004A5999"/>
    <w:rsid w:val="004A637B"/>
    <w:rsid w:val="004A7043"/>
    <w:rsid w:val="004B0EA5"/>
    <w:rsid w:val="004B0FD3"/>
    <w:rsid w:val="004B1DF4"/>
    <w:rsid w:val="004B2E83"/>
    <w:rsid w:val="004B3D26"/>
    <w:rsid w:val="004B408F"/>
    <w:rsid w:val="004B4895"/>
    <w:rsid w:val="004B7F8D"/>
    <w:rsid w:val="004C044F"/>
    <w:rsid w:val="004C0765"/>
    <w:rsid w:val="004C0EE2"/>
    <w:rsid w:val="004C0F6E"/>
    <w:rsid w:val="004C0FFB"/>
    <w:rsid w:val="004C513F"/>
    <w:rsid w:val="004D0702"/>
    <w:rsid w:val="004D115C"/>
    <w:rsid w:val="004D16DF"/>
    <w:rsid w:val="004D350E"/>
    <w:rsid w:val="004D41C3"/>
    <w:rsid w:val="004D46A1"/>
    <w:rsid w:val="004D4F64"/>
    <w:rsid w:val="004D6D41"/>
    <w:rsid w:val="004E1530"/>
    <w:rsid w:val="004E2481"/>
    <w:rsid w:val="004E26FC"/>
    <w:rsid w:val="004E413B"/>
    <w:rsid w:val="004E43D3"/>
    <w:rsid w:val="004E5781"/>
    <w:rsid w:val="004E6730"/>
    <w:rsid w:val="004E6938"/>
    <w:rsid w:val="004E6FA6"/>
    <w:rsid w:val="004E77FA"/>
    <w:rsid w:val="004F320A"/>
    <w:rsid w:val="004F4BE7"/>
    <w:rsid w:val="004F718E"/>
    <w:rsid w:val="004F75FE"/>
    <w:rsid w:val="004F7696"/>
    <w:rsid w:val="005000A0"/>
    <w:rsid w:val="00502A13"/>
    <w:rsid w:val="0050548C"/>
    <w:rsid w:val="005057FD"/>
    <w:rsid w:val="00506E81"/>
    <w:rsid w:val="00507230"/>
    <w:rsid w:val="005102AD"/>
    <w:rsid w:val="00511CA6"/>
    <w:rsid w:val="00514E67"/>
    <w:rsid w:val="00514FEC"/>
    <w:rsid w:val="00515AD7"/>
    <w:rsid w:val="00516FFD"/>
    <w:rsid w:val="005170ED"/>
    <w:rsid w:val="00517261"/>
    <w:rsid w:val="00517735"/>
    <w:rsid w:val="00517F84"/>
    <w:rsid w:val="00524224"/>
    <w:rsid w:val="005245D9"/>
    <w:rsid w:val="005248F6"/>
    <w:rsid w:val="005255CC"/>
    <w:rsid w:val="00525822"/>
    <w:rsid w:val="00526F02"/>
    <w:rsid w:val="00527616"/>
    <w:rsid w:val="005312EF"/>
    <w:rsid w:val="00531913"/>
    <w:rsid w:val="00532EE8"/>
    <w:rsid w:val="0053370D"/>
    <w:rsid w:val="0053374B"/>
    <w:rsid w:val="00536143"/>
    <w:rsid w:val="00536AC8"/>
    <w:rsid w:val="005372B9"/>
    <w:rsid w:val="00540B74"/>
    <w:rsid w:val="005415D5"/>
    <w:rsid w:val="0054179A"/>
    <w:rsid w:val="005438BF"/>
    <w:rsid w:val="0054395F"/>
    <w:rsid w:val="00543A0D"/>
    <w:rsid w:val="00543B2A"/>
    <w:rsid w:val="00544567"/>
    <w:rsid w:val="00544F78"/>
    <w:rsid w:val="00550A25"/>
    <w:rsid w:val="00551283"/>
    <w:rsid w:val="00551D3D"/>
    <w:rsid w:val="00552AC3"/>
    <w:rsid w:val="00552D1F"/>
    <w:rsid w:val="00552D86"/>
    <w:rsid w:val="00554CF1"/>
    <w:rsid w:val="0055688E"/>
    <w:rsid w:val="00560523"/>
    <w:rsid w:val="00562E1B"/>
    <w:rsid w:val="00563220"/>
    <w:rsid w:val="0056396C"/>
    <w:rsid w:val="0056427B"/>
    <w:rsid w:val="00564465"/>
    <w:rsid w:val="00565E26"/>
    <w:rsid w:val="00565F32"/>
    <w:rsid w:val="005668D2"/>
    <w:rsid w:val="00567C80"/>
    <w:rsid w:val="0057090A"/>
    <w:rsid w:val="005718DA"/>
    <w:rsid w:val="005719E4"/>
    <w:rsid w:val="00571D94"/>
    <w:rsid w:val="00572931"/>
    <w:rsid w:val="00577B10"/>
    <w:rsid w:val="00580ABA"/>
    <w:rsid w:val="00583AD4"/>
    <w:rsid w:val="00584B1D"/>
    <w:rsid w:val="00585482"/>
    <w:rsid w:val="005863C1"/>
    <w:rsid w:val="00586B4F"/>
    <w:rsid w:val="00587C39"/>
    <w:rsid w:val="005915C2"/>
    <w:rsid w:val="005915E6"/>
    <w:rsid w:val="005917EF"/>
    <w:rsid w:val="0059268C"/>
    <w:rsid w:val="00592EE0"/>
    <w:rsid w:val="00593A9A"/>
    <w:rsid w:val="00594307"/>
    <w:rsid w:val="005949A5"/>
    <w:rsid w:val="00594A00"/>
    <w:rsid w:val="00594A22"/>
    <w:rsid w:val="00594D2C"/>
    <w:rsid w:val="00595537"/>
    <w:rsid w:val="00596E29"/>
    <w:rsid w:val="00597375"/>
    <w:rsid w:val="005A28D5"/>
    <w:rsid w:val="005A2917"/>
    <w:rsid w:val="005A2931"/>
    <w:rsid w:val="005A2B5B"/>
    <w:rsid w:val="005A2DAD"/>
    <w:rsid w:val="005A382D"/>
    <w:rsid w:val="005A390B"/>
    <w:rsid w:val="005A3CD8"/>
    <w:rsid w:val="005A6293"/>
    <w:rsid w:val="005A6CAE"/>
    <w:rsid w:val="005A7597"/>
    <w:rsid w:val="005A7E21"/>
    <w:rsid w:val="005B120B"/>
    <w:rsid w:val="005B1270"/>
    <w:rsid w:val="005B1BA6"/>
    <w:rsid w:val="005B435F"/>
    <w:rsid w:val="005B48AA"/>
    <w:rsid w:val="005B4A13"/>
    <w:rsid w:val="005B575B"/>
    <w:rsid w:val="005B5927"/>
    <w:rsid w:val="005B5B66"/>
    <w:rsid w:val="005B6903"/>
    <w:rsid w:val="005B6B2E"/>
    <w:rsid w:val="005B6CF2"/>
    <w:rsid w:val="005B6D1F"/>
    <w:rsid w:val="005B6F48"/>
    <w:rsid w:val="005C16C8"/>
    <w:rsid w:val="005C2491"/>
    <w:rsid w:val="005C3584"/>
    <w:rsid w:val="005C3AF5"/>
    <w:rsid w:val="005C529C"/>
    <w:rsid w:val="005C6776"/>
    <w:rsid w:val="005C7219"/>
    <w:rsid w:val="005D06D4"/>
    <w:rsid w:val="005D0D7D"/>
    <w:rsid w:val="005D459F"/>
    <w:rsid w:val="005D7876"/>
    <w:rsid w:val="005E1BBF"/>
    <w:rsid w:val="005E2C92"/>
    <w:rsid w:val="005E4871"/>
    <w:rsid w:val="005E49B2"/>
    <w:rsid w:val="005E4BCC"/>
    <w:rsid w:val="005E517E"/>
    <w:rsid w:val="005E59A4"/>
    <w:rsid w:val="005E5F7D"/>
    <w:rsid w:val="005E6666"/>
    <w:rsid w:val="005F0256"/>
    <w:rsid w:val="005F039E"/>
    <w:rsid w:val="005F0EAD"/>
    <w:rsid w:val="005F30E6"/>
    <w:rsid w:val="005F3A90"/>
    <w:rsid w:val="005F45A3"/>
    <w:rsid w:val="005F7572"/>
    <w:rsid w:val="005F7598"/>
    <w:rsid w:val="0060191B"/>
    <w:rsid w:val="00602215"/>
    <w:rsid w:val="00602992"/>
    <w:rsid w:val="0060632B"/>
    <w:rsid w:val="00607C4F"/>
    <w:rsid w:val="00611408"/>
    <w:rsid w:val="00611D3C"/>
    <w:rsid w:val="00612700"/>
    <w:rsid w:val="00612A55"/>
    <w:rsid w:val="006137A9"/>
    <w:rsid w:val="00613FB8"/>
    <w:rsid w:val="00614B60"/>
    <w:rsid w:val="00615199"/>
    <w:rsid w:val="006152ED"/>
    <w:rsid w:val="00615BE5"/>
    <w:rsid w:val="006168E3"/>
    <w:rsid w:val="006219B3"/>
    <w:rsid w:val="006223A3"/>
    <w:rsid w:val="00622872"/>
    <w:rsid w:val="00623409"/>
    <w:rsid w:val="006237D6"/>
    <w:rsid w:val="00627AD3"/>
    <w:rsid w:val="00630AB5"/>
    <w:rsid w:val="00630D0D"/>
    <w:rsid w:val="00631407"/>
    <w:rsid w:val="0063164B"/>
    <w:rsid w:val="00636594"/>
    <w:rsid w:val="006365B7"/>
    <w:rsid w:val="00637E14"/>
    <w:rsid w:val="00641E16"/>
    <w:rsid w:val="00642049"/>
    <w:rsid w:val="006425A1"/>
    <w:rsid w:val="006433A9"/>
    <w:rsid w:val="0064583D"/>
    <w:rsid w:val="00647694"/>
    <w:rsid w:val="006503F2"/>
    <w:rsid w:val="00650F32"/>
    <w:rsid w:val="006517EE"/>
    <w:rsid w:val="00652121"/>
    <w:rsid w:val="00656422"/>
    <w:rsid w:val="00656436"/>
    <w:rsid w:val="00661C52"/>
    <w:rsid w:val="00662702"/>
    <w:rsid w:val="00663314"/>
    <w:rsid w:val="00663DD1"/>
    <w:rsid w:val="00663E3A"/>
    <w:rsid w:val="00665C75"/>
    <w:rsid w:val="00670815"/>
    <w:rsid w:val="00670C95"/>
    <w:rsid w:val="00671647"/>
    <w:rsid w:val="00671C15"/>
    <w:rsid w:val="00671D0B"/>
    <w:rsid w:val="00671F66"/>
    <w:rsid w:val="00673912"/>
    <w:rsid w:val="00673E1D"/>
    <w:rsid w:val="00674B35"/>
    <w:rsid w:val="00675DD9"/>
    <w:rsid w:val="00676B84"/>
    <w:rsid w:val="00682B54"/>
    <w:rsid w:val="00683143"/>
    <w:rsid w:val="00685EFA"/>
    <w:rsid w:val="00686685"/>
    <w:rsid w:val="0069178C"/>
    <w:rsid w:val="00691F6C"/>
    <w:rsid w:val="006933CE"/>
    <w:rsid w:val="00693FD9"/>
    <w:rsid w:val="00695523"/>
    <w:rsid w:val="00695BA7"/>
    <w:rsid w:val="006A01BF"/>
    <w:rsid w:val="006A0503"/>
    <w:rsid w:val="006A28B0"/>
    <w:rsid w:val="006A5E2E"/>
    <w:rsid w:val="006A686F"/>
    <w:rsid w:val="006A6AFC"/>
    <w:rsid w:val="006A7463"/>
    <w:rsid w:val="006B00D2"/>
    <w:rsid w:val="006B19FD"/>
    <w:rsid w:val="006B3972"/>
    <w:rsid w:val="006B3B15"/>
    <w:rsid w:val="006B4AD4"/>
    <w:rsid w:val="006B57D9"/>
    <w:rsid w:val="006B6056"/>
    <w:rsid w:val="006B6963"/>
    <w:rsid w:val="006B729A"/>
    <w:rsid w:val="006B7AB9"/>
    <w:rsid w:val="006B7C41"/>
    <w:rsid w:val="006C0CF9"/>
    <w:rsid w:val="006C1704"/>
    <w:rsid w:val="006C213A"/>
    <w:rsid w:val="006C31F1"/>
    <w:rsid w:val="006C41DF"/>
    <w:rsid w:val="006C59EA"/>
    <w:rsid w:val="006C5FA8"/>
    <w:rsid w:val="006C6467"/>
    <w:rsid w:val="006D002E"/>
    <w:rsid w:val="006D0BDB"/>
    <w:rsid w:val="006D100C"/>
    <w:rsid w:val="006D2642"/>
    <w:rsid w:val="006D36AD"/>
    <w:rsid w:val="006D660F"/>
    <w:rsid w:val="006D6EFB"/>
    <w:rsid w:val="006D7DEB"/>
    <w:rsid w:val="006E1011"/>
    <w:rsid w:val="006E23E4"/>
    <w:rsid w:val="006E31A5"/>
    <w:rsid w:val="006E422B"/>
    <w:rsid w:val="006E4875"/>
    <w:rsid w:val="006E610F"/>
    <w:rsid w:val="006E7531"/>
    <w:rsid w:val="006F042D"/>
    <w:rsid w:val="006F135A"/>
    <w:rsid w:val="006F2BF2"/>
    <w:rsid w:val="006F3143"/>
    <w:rsid w:val="006F5D2D"/>
    <w:rsid w:val="0070344D"/>
    <w:rsid w:val="00703AF7"/>
    <w:rsid w:val="00703B9A"/>
    <w:rsid w:val="00703DAE"/>
    <w:rsid w:val="00706088"/>
    <w:rsid w:val="00706C06"/>
    <w:rsid w:val="00707192"/>
    <w:rsid w:val="0071068C"/>
    <w:rsid w:val="00710FD9"/>
    <w:rsid w:val="007112BB"/>
    <w:rsid w:val="0071309C"/>
    <w:rsid w:val="007130A2"/>
    <w:rsid w:val="007134D5"/>
    <w:rsid w:val="00713FEC"/>
    <w:rsid w:val="00714454"/>
    <w:rsid w:val="00716580"/>
    <w:rsid w:val="00717150"/>
    <w:rsid w:val="0072082D"/>
    <w:rsid w:val="00722160"/>
    <w:rsid w:val="007239F1"/>
    <w:rsid w:val="00724502"/>
    <w:rsid w:val="0072462F"/>
    <w:rsid w:val="007249E4"/>
    <w:rsid w:val="007251EA"/>
    <w:rsid w:val="00726FD9"/>
    <w:rsid w:val="00730141"/>
    <w:rsid w:val="0073083C"/>
    <w:rsid w:val="00731F6F"/>
    <w:rsid w:val="00732734"/>
    <w:rsid w:val="007329CD"/>
    <w:rsid w:val="00734CD0"/>
    <w:rsid w:val="007357A7"/>
    <w:rsid w:val="00736D94"/>
    <w:rsid w:val="00737BDB"/>
    <w:rsid w:val="0074080A"/>
    <w:rsid w:val="00741CB2"/>
    <w:rsid w:val="00743F0F"/>
    <w:rsid w:val="007440F7"/>
    <w:rsid w:val="00744C84"/>
    <w:rsid w:val="00744E48"/>
    <w:rsid w:val="00747863"/>
    <w:rsid w:val="00750998"/>
    <w:rsid w:val="00751F07"/>
    <w:rsid w:val="007539B5"/>
    <w:rsid w:val="007545BE"/>
    <w:rsid w:val="00755765"/>
    <w:rsid w:val="00757E0B"/>
    <w:rsid w:val="00761686"/>
    <w:rsid w:val="007631F5"/>
    <w:rsid w:val="007635C3"/>
    <w:rsid w:val="00764C5C"/>
    <w:rsid w:val="00764FF0"/>
    <w:rsid w:val="00765358"/>
    <w:rsid w:val="00765775"/>
    <w:rsid w:val="007673BC"/>
    <w:rsid w:val="00767AA4"/>
    <w:rsid w:val="00767E3C"/>
    <w:rsid w:val="00770672"/>
    <w:rsid w:val="007706E3"/>
    <w:rsid w:val="00771E38"/>
    <w:rsid w:val="00771EE2"/>
    <w:rsid w:val="00772B85"/>
    <w:rsid w:val="007739EF"/>
    <w:rsid w:val="00773C2D"/>
    <w:rsid w:val="007749B5"/>
    <w:rsid w:val="00774AB0"/>
    <w:rsid w:val="00774D18"/>
    <w:rsid w:val="0077515D"/>
    <w:rsid w:val="007753EF"/>
    <w:rsid w:val="0077572B"/>
    <w:rsid w:val="007805EA"/>
    <w:rsid w:val="007808E3"/>
    <w:rsid w:val="00782856"/>
    <w:rsid w:val="00782B24"/>
    <w:rsid w:val="00783393"/>
    <w:rsid w:val="007840E1"/>
    <w:rsid w:val="00784B17"/>
    <w:rsid w:val="007867E3"/>
    <w:rsid w:val="00790E98"/>
    <w:rsid w:val="00791375"/>
    <w:rsid w:val="0079152C"/>
    <w:rsid w:val="00793F78"/>
    <w:rsid w:val="00794641"/>
    <w:rsid w:val="00794C0A"/>
    <w:rsid w:val="00795286"/>
    <w:rsid w:val="00795AFD"/>
    <w:rsid w:val="0079656C"/>
    <w:rsid w:val="00796935"/>
    <w:rsid w:val="00797927"/>
    <w:rsid w:val="00797BCB"/>
    <w:rsid w:val="007A1118"/>
    <w:rsid w:val="007A38D0"/>
    <w:rsid w:val="007A5464"/>
    <w:rsid w:val="007A7E76"/>
    <w:rsid w:val="007B0087"/>
    <w:rsid w:val="007B05C0"/>
    <w:rsid w:val="007B2894"/>
    <w:rsid w:val="007B343A"/>
    <w:rsid w:val="007B3FE1"/>
    <w:rsid w:val="007B4387"/>
    <w:rsid w:val="007B4D58"/>
    <w:rsid w:val="007B4DCC"/>
    <w:rsid w:val="007B5815"/>
    <w:rsid w:val="007B6138"/>
    <w:rsid w:val="007B7353"/>
    <w:rsid w:val="007C0B34"/>
    <w:rsid w:val="007C1E9C"/>
    <w:rsid w:val="007C3117"/>
    <w:rsid w:val="007C3BE7"/>
    <w:rsid w:val="007C476F"/>
    <w:rsid w:val="007C492C"/>
    <w:rsid w:val="007C5737"/>
    <w:rsid w:val="007C7107"/>
    <w:rsid w:val="007C7F77"/>
    <w:rsid w:val="007D0446"/>
    <w:rsid w:val="007D094A"/>
    <w:rsid w:val="007D0F2F"/>
    <w:rsid w:val="007D1006"/>
    <w:rsid w:val="007D2769"/>
    <w:rsid w:val="007D27DB"/>
    <w:rsid w:val="007D2B92"/>
    <w:rsid w:val="007D3249"/>
    <w:rsid w:val="007D5806"/>
    <w:rsid w:val="007D7637"/>
    <w:rsid w:val="007D7741"/>
    <w:rsid w:val="007D7D17"/>
    <w:rsid w:val="007E0F2C"/>
    <w:rsid w:val="007E243E"/>
    <w:rsid w:val="007E390C"/>
    <w:rsid w:val="007E4D24"/>
    <w:rsid w:val="007E5622"/>
    <w:rsid w:val="007E7630"/>
    <w:rsid w:val="007F0EE4"/>
    <w:rsid w:val="007F41CE"/>
    <w:rsid w:val="007F4AED"/>
    <w:rsid w:val="007F675E"/>
    <w:rsid w:val="0080098F"/>
    <w:rsid w:val="008012EF"/>
    <w:rsid w:val="008028E6"/>
    <w:rsid w:val="0080357F"/>
    <w:rsid w:val="00804F10"/>
    <w:rsid w:val="0080505A"/>
    <w:rsid w:val="00806A57"/>
    <w:rsid w:val="00806BF2"/>
    <w:rsid w:val="00810D11"/>
    <w:rsid w:val="00810DE2"/>
    <w:rsid w:val="0081167C"/>
    <w:rsid w:val="008124B1"/>
    <w:rsid w:val="00813744"/>
    <w:rsid w:val="00813E9C"/>
    <w:rsid w:val="0081473C"/>
    <w:rsid w:val="00814D8D"/>
    <w:rsid w:val="00815E90"/>
    <w:rsid w:val="00817894"/>
    <w:rsid w:val="00820510"/>
    <w:rsid w:val="0082056D"/>
    <w:rsid w:val="008218D8"/>
    <w:rsid w:val="0082191D"/>
    <w:rsid w:val="0082252D"/>
    <w:rsid w:val="00825099"/>
    <w:rsid w:val="00826517"/>
    <w:rsid w:val="0083120B"/>
    <w:rsid w:val="00831F41"/>
    <w:rsid w:val="0083264C"/>
    <w:rsid w:val="008340DA"/>
    <w:rsid w:val="008358A2"/>
    <w:rsid w:val="00835A12"/>
    <w:rsid w:val="00835AEA"/>
    <w:rsid w:val="00836139"/>
    <w:rsid w:val="0083663B"/>
    <w:rsid w:val="008376A1"/>
    <w:rsid w:val="008377B9"/>
    <w:rsid w:val="008408F9"/>
    <w:rsid w:val="00841B84"/>
    <w:rsid w:val="00842628"/>
    <w:rsid w:val="00843537"/>
    <w:rsid w:val="00844FB4"/>
    <w:rsid w:val="00847166"/>
    <w:rsid w:val="0084749F"/>
    <w:rsid w:val="0085175E"/>
    <w:rsid w:val="00851984"/>
    <w:rsid w:val="00852DE2"/>
    <w:rsid w:val="00853B26"/>
    <w:rsid w:val="0085443F"/>
    <w:rsid w:val="00854A16"/>
    <w:rsid w:val="0085511C"/>
    <w:rsid w:val="00857FCE"/>
    <w:rsid w:val="008602F4"/>
    <w:rsid w:val="008644A2"/>
    <w:rsid w:val="008652B2"/>
    <w:rsid w:val="00866AF8"/>
    <w:rsid w:val="00867345"/>
    <w:rsid w:val="008716E9"/>
    <w:rsid w:val="008731DC"/>
    <w:rsid w:val="008734DE"/>
    <w:rsid w:val="00873EA2"/>
    <w:rsid w:val="008743E0"/>
    <w:rsid w:val="00875A28"/>
    <w:rsid w:val="00875B62"/>
    <w:rsid w:val="00876466"/>
    <w:rsid w:val="008771E7"/>
    <w:rsid w:val="00881624"/>
    <w:rsid w:val="00881A4C"/>
    <w:rsid w:val="008822F4"/>
    <w:rsid w:val="008859A5"/>
    <w:rsid w:val="00885D85"/>
    <w:rsid w:val="008864FA"/>
    <w:rsid w:val="008868DF"/>
    <w:rsid w:val="00890552"/>
    <w:rsid w:val="00891F90"/>
    <w:rsid w:val="0089369E"/>
    <w:rsid w:val="00893AE9"/>
    <w:rsid w:val="00893BEE"/>
    <w:rsid w:val="0089449E"/>
    <w:rsid w:val="00894BFE"/>
    <w:rsid w:val="00897AB6"/>
    <w:rsid w:val="008A2D0F"/>
    <w:rsid w:val="008A30A6"/>
    <w:rsid w:val="008A34C1"/>
    <w:rsid w:val="008A356B"/>
    <w:rsid w:val="008A4ADF"/>
    <w:rsid w:val="008A602F"/>
    <w:rsid w:val="008B0DA2"/>
    <w:rsid w:val="008B308E"/>
    <w:rsid w:val="008B3408"/>
    <w:rsid w:val="008B3DD0"/>
    <w:rsid w:val="008B6BF1"/>
    <w:rsid w:val="008B78D4"/>
    <w:rsid w:val="008C0A20"/>
    <w:rsid w:val="008C1128"/>
    <w:rsid w:val="008C11D3"/>
    <w:rsid w:val="008C2035"/>
    <w:rsid w:val="008C2DF7"/>
    <w:rsid w:val="008C40D1"/>
    <w:rsid w:val="008C437F"/>
    <w:rsid w:val="008C4514"/>
    <w:rsid w:val="008C45DD"/>
    <w:rsid w:val="008C49A4"/>
    <w:rsid w:val="008C5B38"/>
    <w:rsid w:val="008C794A"/>
    <w:rsid w:val="008D26D0"/>
    <w:rsid w:val="008D33F1"/>
    <w:rsid w:val="008D3840"/>
    <w:rsid w:val="008D3DE9"/>
    <w:rsid w:val="008D516B"/>
    <w:rsid w:val="008D5523"/>
    <w:rsid w:val="008D5625"/>
    <w:rsid w:val="008D56EA"/>
    <w:rsid w:val="008D5888"/>
    <w:rsid w:val="008D60D4"/>
    <w:rsid w:val="008D6C19"/>
    <w:rsid w:val="008D7FBE"/>
    <w:rsid w:val="008E0761"/>
    <w:rsid w:val="008E331C"/>
    <w:rsid w:val="008E3F08"/>
    <w:rsid w:val="008E474B"/>
    <w:rsid w:val="008E47B4"/>
    <w:rsid w:val="008E55C7"/>
    <w:rsid w:val="008E61AA"/>
    <w:rsid w:val="008E62AC"/>
    <w:rsid w:val="008E6565"/>
    <w:rsid w:val="008E7E22"/>
    <w:rsid w:val="008F002C"/>
    <w:rsid w:val="008F2DF8"/>
    <w:rsid w:val="008F3DE9"/>
    <w:rsid w:val="008F442F"/>
    <w:rsid w:val="008F4884"/>
    <w:rsid w:val="008F4AF2"/>
    <w:rsid w:val="008F658C"/>
    <w:rsid w:val="008F67AF"/>
    <w:rsid w:val="00900D8E"/>
    <w:rsid w:val="009035BE"/>
    <w:rsid w:val="0090495F"/>
    <w:rsid w:val="00904C75"/>
    <w:rsid w:val="009055AF"/>
    <w:rsid w:val="00906593"/>
    <w:rsid w:val="00906B5B"/>
    <w:rsid w:val="009071EE"/>
    <w:rsid w:val="00910567"/>
    <w:rsid w:val="00911A1F"/>
    <w:rsid w:val="009134C8"/>
    <w:rsid w:val="00916FBB"/>
    <w:rsid w:val="00920BC9"/>
    <w:rsid w:val="00922349"/>
    <w:rsid w:val="00922E9E"/>
    <w:rsid w:val="00925B7F"/>
    <w:rsid w:val="00925DC8"/>
    <w:rsid w:val="009274E9"/>
    <w:rsid w:val="0093140F"/>
    <w:rsid w:val="00932B4A"/>
    <w:rsid w:val="00934595"/>
    <w:rsid w:val="00936AAA"/>
    <w:rsid w:val="009374A1"/>
    <w:rsid w:val="00937A7F"/>
    <w:rsid w:val="009402A2"/>
    <w:rsid w:val="00942FB9"/>
    <w:rsid w:val="00943C29"/>
    <w:rsid w:val="00943F52"/>
    <w:rsid w:val="009440A2"/>
    <w:rsid w:val="009474E7"/>
    <w:rsid w:val="00950C29"/>
    <w:rsid w:val="009515AF"/>
    <w:rsid w:val="009526BE"/>
    <w:rsid w:val="00952A6A"/>
    <w:rsid w:val="009559CA"/>
    <w:rsid w:val="00955A19"/>
    <w:rsid w:val="00957A33"/>
    <w:rsid w:val="00961B09"/>
    <w:rsid w:val="00963FAB"/>
    <w:rsid w:val="00964108"/>
    <w:rsid w:val="0096461B"/>
    <w:rsid w:val="00964675"/>
    <w:rsid w:val="00964B2A"/>
    <w:rsid w:val="00964E71"/>
    <w:rsid w:val="00965160"/>
    <w:rsid w:val="009660E7"/>
    <w:rsid w:val="009671A8"/>
    <w:rsid w:val="009679A3"/>
    <w:rsid w:val="009724B3"/>
    <w:rsid w:val="00973834"/>
    <w:rsid w:val="009738BD"/>
    <w:rsid w:val="00973E7B"/>
    <w:rsid w:val="0097649A"/>
    <w:rsid w:val="009768DC"/>
    <w:rsid w:val="0097700C"/>
    <w:rsid w:val="0097723F"/>
    <w:rsid w:val="009774A4"/>
    <w:rsid w:val="009800BB"/>
    <w:rsid w:val="0098023D"/>
    <w:rsid w:val="00983F07"/>
    <w:rsid w:val="00984BE8"/>
    <w:rsid w:val="00984F91"/>
    <w:rsid w:val="009867AA"/>
    <w:rsid w:val="00990711"/>
    <w:rsid w:val="009938E3"/>
    <w:rsid w:val="00993AE1"/>
    <w:rsid w:val="00994E0F"/>
    <w:rsid w:val="0099750A"/>
    <w:rsid w:val="00997533"/>
    <w:rsid w:val="00997B22"/>
    <w:rsid w:val="009A0EED"/>
    <w:rsid w:val="009A1508"/>
    <w:rsid w:val="009A1D54"/>
    <w:rsid w:val="009A3233"/>
    <w:rsid w:val="009A5056"/>
    <w:rsid w:val="009A5D1D"/>
    <w:rsid w:val="009A60AC"/>
    <w:rsid w:val="009A7001"/>
    <w:rsid w:val="009A7423"/>
    <w:rsid w:val="009B0C17"/>
    <w:rsid w:val="009B4F0E"/>
    <w:rsid w:val="009B53FA"/>
    <w:rsid w:val="009B628F"/>
    <w:rsid w:val="009B6CB2"/>
    <w:rsid w:val="009B756D"/>
    <w:rsid w:val="009C161A"/>
    <w:rsid w:val="009C2C0D"/>
    <w:rsid w:val="009C4253"/>
    <w:rsid w:val="009C43EE"/>
    <w:rsid w:val="009C45D4"/>
    <w:rsid w:val="009C4D87"/>
    <w:rsid w:val="009C5673"/>
    <w:rsid w:val="009C5B7B"/>
    <w:rsid w:val="009C5EA3"/>
    <w:rsid w:val="009C69AC"/>
    <w:rsid w:val="009D2376"/>
    <w:rsid w:val="009D33A8"/>
    <w:rsid w:val="009D3649"/>
    <w:rsid w:val="009D6A12"/>
    <w:rsid w:val="009D76CC"/>
    <w:rsid w:val="009D7907"/>
    <w:rsid w:val="009E00D5"/>
    <w:rsid w:val="009E1DC5"/>
    <w:rsid w:val="009E345B"/>
    <w:rsid w:val="009E6836"/>
    <w:rsid w:val="009E7D6D"/>
    <w:rsid w:val="009E7D98"/>
    <w:rsid w:val="009F0635"/>
    <w:rsid w:val="009F2078"/>
    <w:rsid w:val="009F2E90"/>
    <w:rsid w:val="009F4A09"/>
    <w:rsid w:val="009F660F"/>
    <w:rsid w:val="009F6C5C"/>
    <w:rsid w:val="009F7230"/>
    <w:rsid w:val="00A0373C"/>
    <w:rsid w:val="00A05FBD"/>
    <w:rsid w:val="00A0608E"/>
    <w:rsid w:val="00A062BE"/>
    <w:rsid w:val="00A07B7E"/>
    <w:rsid w:val="00A102DE"/>
    <w:rsid w:val="00A1144A"/>
    <w:rsid w:val="00A127C9"/>
    <w:rsid w:val="00A131A8"/>
    <w:rsid w:val="00A13341"/>
    <w:rsid w:val="00A15FEC"/>
    <w:rsid w:val="00A1757A"/>
    <w:rsid w:val="00A17998"/>
    <w:rsid w:val="00A201ED"/>
    <w:rsid w:val="00A21AAF"/>
    <w:rsid w:val="00A23C91"/>
    <w:rsid w:val="00A24B0D"/>
    <w:rsid w:val="00A25759"/>
    <w:rsid w:val="00A25896"/>
    <w:rsid w:val="00A260FB"/>
    <w:rsid w:val="00A30AD2"/>
    <w:rsid w:val="00A314E7"/>
    <w:rsid w:val="00A31586"/>
    <w:rsid w:val="00A329A9"/>
    <w:rsid w:val="00A331EF"/>
    <w:rsid w:val="00A33AEF"/>
    <w:rsid w:val="00A344EA"/>
    <w:rsid w:val="00A3521E"/>
    <w:rsid w:val="00A35D1C"/>
    <w:rsid w:val="00A35DE0"/>
    <w:rsid w:val="00A36C3B"/>
    <w:rsid w:val="00A36F2C"/>
    <w:rsid w:val="00A3744C"/>
    <w:rsid w:val="00A379EA"/>
    <w:rsid w:val="00A37F75"/>
    <w:rsid w:val="00A41752"/>
    <w:rsid w:val="00A4242A"/>
    <w:rsid w:val="00A4527A"/>
    <w:rsid w:val="00A45688"/>
    <w:rsid w:val="00A479E9"/>
    <w:rsid w:val="00A5075A"/>
    <w:rsid w:val="00A51D8A"/>
    <w:rsid w:val="00A54C1B"/>
    <w:rsid w:val="00A564BD"/>
    <w:rsid w:val="00A56D16"/>
    <w:rsid w:val="00A61083"/>
    <w:rsid w:val="00A64007"/>
    <w:rsid w:val="00A641E5"/>
    <w:rsid w:val="00A65223"/>
    <w:rsid w:val="00A66CB8"/>
    <w:rsid w:val="00A66E60"/>
    <w:rsid w:val="00A675F2"/>
    <w:rsid w:val="00A71897"/>
    <w:rsid w:val="00A725FF"/>
    <w:rsid w:val="00A75DC9"/>
    <w:rsid w:val="00A76629"/>
    <w:rsid w:val="00A77325"/>
    <w:rsid w:val="00A77888"/>
    <w:rsid w:val="00A80DDA"/>
    <w:rsid w:val="00A818CB"/>
    <w:rsid w:val="00A82FAF"/>
    <w:rsid w:val="00A83BF2"/>
    <w:rsid w:val="00A83E17"/>
    <w:rsid w:val="00A841C6"/>
    <w:rsid w:val="00A857AA"/>
    <w:rsid w:val="00A87801"/>
    <w:rsid w:val="00A913C0"/>
    <w:rsid w:val="00A922EF"/>
    <w:rsid w:val="00A92559"/>
    <w:rsid w:val="00A92811"/>
    <w:rsid w:val="00A942B4"/>
    <w:rsid w:val="00A959F9"/>
    <w:rsid w:val="00AA01E3"/>
    <w:rsid w:val="00AA3BEA"/>
    <w:rsid w:val="00AA5008"/>
    <w:rsid w:val="00AA6543"/>
    <w:rsid w:val="00AA69F3"/>
    <w:rsid w:val="00AA6F79"/>
    <w:rsid w:val="00AA72FD"/>
    <w:rsid w:val="00AA7637"/>
    <w:rsid w:val="00AB0E98"/>
    <w:rsid w:val="00AB1D53"/>
    <w:rsid w:val="00AB2A72"/>
    <w:rsid w:val="00AB2E1F"/>
    <w:rsid w:val="00AB2E7D"/>
    <w:rsid w:val="00AB2F83"/>
    <w:rsid w:val="00AB3853"/>
    <w:rsid w:val="00AB58E9"/>
    <w:rsid w:val="00AB5AA5"/>
    <w:rsid w:val="00AB60E1"/>
    <w:rsid w:val="00AB6F1E"/>
    <w:rsid w:val="00AB7422"/>
    <w:rsid w:val="00AC0EE4"/>
    <w:rsid w:val="00AC10CF"/>
    <w:rsid w:val="00AC1AB7"/>
    <w:rsid w:val="00AC2287"/>
    <w:rsid w:val="00AC2373"/>
    <w:rsid w:val="00AC2A36"/>
    <w:rsid w:val="00AC4F3B"/>
    <w:rsid w:val="00AD53CA"/>
    <w:rsid w:val="00AD61E8"/>
    <w:rsid w:val="00AD62A9"/>
    <w:rsid w:val="00AD6393"/>
    <w:rsid w:val="00AD6F2B"/>
    <w:rsid w:val="00AE00FC"/>
    <w:rsid w:val="00AE08FD"/>
    <w:rsid w:val="00AE1EC8"/>
    <w:rsid w:val="00AE3502"/>
    <w:rsid w:val="00AE4C56"/>
    <w:rsid w:val="00AE546E"/>
    <w:rsid w:val="00AE6B49"/>
    <w:rsid w:val="00AE7D85"/>
    <w:rsid w:val="00AF079E"/>
    <w:rsid w:val="00AF1069"/>
    <w:rsid w:val="00AF2CB4"/>
    <w:rsid w:val="00AF32DC"/>
    <w:rsid w:val="00AF3747"/>
    <w:rsid w:val="00AF3E55"/>
    <w:rsid w:val="00AF428F"/>
    <w:rsid w:val="00AF65E1"/>
    <w:rsid w:val="00AF735C"/>
    <w:rsid w:val="00B017F1"/>
    <w:rsid w:val="00B01A6C"/>
    <w:rsid w:val="00B0444A"/>
    <w:rsid w:val="00B04D88"/>
    <w:rsid w:val="00B053C8"/>
    <w:rsid w:val="00B116C6"/>
    <w:rsid w:val="00B118A1"/>
    <w:rsid w:val="00B13E74"/>
    <w:rsid w:val="00B15FBA"/>
    <w:rsid w:val="00B201B0"/>
    <w:rsid w:val="00B2159C"/>
    <w:rsid w:val="00B21D99"/>
    <w:rsid w:val="00B2254F"/>
    <w:rsid w:val="00B22766"/>
    <w:rsid w:val="00B22B78"/>
    <w:rsid w:val="00B23744"/>
    <w:rsid w:val="00B2423A"/>
    <w:rsid w:val="00B2584D"/>
    <w:rsid w:val="00B26697"/>
    <w:rsid w:val="00B27D45"/>
    <w:rsid w:val="00B330B7"/>
    <w:rsid w:val="00B33CF3"/>
    <w:rsid w:val="00B34946"/>
    <w:rsid w:val="00B357D5"/>
    <w:rsid w:val="00B36BF2"/>
    <w:rsid w:val="00B36CC0"/>
    <w:rsid w:val="00B37A92"/>
    <w:rsid w:val="00B40E40"/>
    <w:rsid w:val="00B41652"/>
    <w:rsid w:val="00B417F1"/>
    <w:rsid w:val="00B41D05"/>
    <w:rsid w:val="00B41E17"/>
    <w:rsid w:val="00B459F5"/>
    <w:rsid w:val="00B46238"/>
    <w:rsid w:val="00B46FE5"/>
    <w:rsid w:val="00B51901"/>
    <w:rsid w:val="00B52EF9"/>
    <w:rsid w:val="00B54450"/>
    <w:rsid w:val="00B5491A"/>
    <w:rsid w:val="00B55F62"/>
    <w:rsid w:val="00B56985"/>
    <w:rsid w:val="00B577FD"/>
    <w:rsid w:val="00B60715"/>
    <w:rsid w:val="00B60F9C"/>
    <w:rsid w:val="00B6265D"/>
    <w:rsid w:val="00B6396D"/>
    <w:rsid w:val="00B65472"/>
    <w:rsid w:val="00B65E92"/>
    <w:rsid w:val="00B67E71"/>
    <w:rsid w:val="00B70A3F"/>
    <w:rsid w:val="00B714F8"/>
    <w:rsid w:val="00B71ACB"/>
    <w:rsid w:val="00B72FF9"/>
    <w:rsid w:val="00B73299"/>
    <w:rsid w:val="00B73A0E"/>
    <w:rsid w:val="00B74447"/>
    <w:rsid w:val="00B7487E"/>
    <w:rsid w:val="00B75722"/>
    <w:rsid w:val="00B7588E"/>
    <w:rsid w:val="00B759F6"/>
    <w:rsid w:val="00B767F1"/>
    <w:rsid w:val="00B806DB"/>
    <w:rsid w:val="00B82823"/>
    <w:rsid w:val="00B83EE8"/>
    <w:rsid w:val="00B84235"/>
    <w:rsid w:val="00B8434A"/>
    <w:rsid w:val="00B8446D"/>
    <w:rsid w:val="00B8631D"/>
    <w:rsid w:val="00B86FE8"/>
    <w:rsid w:val="00B875BF"/>
    <w:rsid w:val="00B90281"/>
    <w:rsid w:val="00B90364"/>
    <w:rsid w:val="00B905F7"/>
    <w:rsid w:val="00B9083D"/>
    <w:rsid w:val="00B92427"/>
    <w:rsid w:val="00B92727"/>
    <w:rsid w:val="00B940A5"/>
    <w:rsid w:val="00B94DE7"/>
    <w:rsid w:val="00B97922"/>
    <w:rsid w:val="00BA15C9"/>
    <w:rsid w:val="00BA178C"/>
    <w:rsid w:val="00BA1F38"/>
    <w:rsid w:val="00BA2B0B"/>
    <w:rsid w:val="00BA33F8"/>
    <w:rsid w:val="00BA3F1B"/>
    <w:rsid w:val="00BA4D97"/>
    <w:rsid w:val="00BA5FE5"/>
    <w:rsid w:val="00BA76BC"/>
    <w:rsid w:val="00BB0B4F"/>
    <w:rsid w:val="00BB1B7A"/>
    <w:rsid w:val="00BB2173"/>
    <w:rsid w:val="00BB2B7F"/>
    <w:rsid w:val="00BB2C2C"/>
    <w:rsid w:val="00BB47CE"/>
    <w:rsid w:val="00BB58BC"/>
    <w:rsid w:val="00BB5AB5"/>
    <w:rsid w:val="00BB7F88"/>
    <w:rsid w:val="00BC1161"/>
    <w:rsid w:val="00BC1736"/>
    <w:rsid w:val="00BC23B2"/>
    <w:rsid w:val="00BC454F"/>
    <w:rsid w:val="00BC4CD4"/>
    <w:rsid w:val="00BC57B6"/>
    <w:rsid w:val="00BD2356"/>
    <w:rsid w:val="00BD31A8"/>
    <w:rsid w:val="00BD385D"/>
    <w:rsid w:val="00BD4CA4"/>
    <w:rsid w:val="00BD5EA6"/>
    <w:rsid w:val="00BD6D76"/>
    <w:rsid w:val="00BD6F59"/>
    <w:rsid w:val="00BD73CF"/>
    <w:rsid w:val="00BE068D"/>
    <w:rsid w:val="00BE1055"/>
    <w:rsid w:val="00BE273E"/>
    <w:rsid w:val="00BE3163"/>
    <w:rsid w:val="00BE3402"/>
    <w:rsid w:val="00BE3E4A"/>
    <w:rsid w:val="00BE441A"/>
    <w:rsid w:val="00BE4836"/>
    <w:rsid w:val="00BE5F83"/>
    <w:rsid w:val="00BE6CF5"/>
    <w:rsid w:val="00BE7348"/>
    <w:rsid w:val="00BF0EA0"/>
    <w:rsid w:val="00BF1BBE"/>
    <w:rsid w:val="00BF1E9A"/>
    <w:rsid w:val="00BF2D57"/>
    <w:rsid w:val="00BF2E87"/>
    <w:rsid w:val="00BF5449"/>
    <w:rsid w:val="00BF56D1"/>
    <w:rsid w:val="00BF57DA"/>
    <w:rsid w:val="00BF5D7D"/>
    <w:rsid w:val="00BF7B53"/>
    <w:rsid w:val="00C007B8"/>
    <w:rsid w:val="00C00EB0"/>
    <w:rsid w:val="00C00F45"/>
    <w:rsid w:val="00C0111F"/>
    <w:rsid w:val="00C02277"/>
    <w:rsid w:val="00C024B3"/>
    <w:rsid w:val="00C0342A"/>
    <w:rsid w:val="00C05C2E"/>
    <w:rsid w:val="00C05DC2"/>
    <w:rsid w:val="00C06049"/>
    <w:rsid w:val="00C07639"/>
    <w:rsid w:val="00C07C40"/>
    <w:rsid w:val="00C10202"/>
    <w:rsid w:val="00C1026D"/>
    <w:rsid w:val="00C102CE"/>
    <w:rsid w:val="00C1035A"/>
    <w:rsid w:val="00C1342B"/>
    <w:rsid w:val="00C139A9"/>
    <w:rsid w:val="00C15162"/>
    <w:rsid w:val="00C15921"/>
    <w:rsid w:val="00C15DA5"/>
    <w:rsid w:val="00C1664E"/>
    <w:rsid w:val="00C16EE6"/>
    <w:rsid w:val="00C17F47"/>
    <w:rsid w:val="00C202BE"/>
    <w:rsid w:val="00C20B37"/>
    <w:rsid w:val="00C21225"/>
    <w:rsid w:val="00C21F09"/>
    <w:rsid w:val="00C2201D"/>
    <w:rsid w:val="00C22534"/>
    <w:rsid w:val="00C22FBB"/>
    <w:rsid w:val="00C23945"/>
    <w:rsid w:val="00C2469D"/>
    <w:rsid w:val="00C24859"/>
    <w:rsid w:val="00C25DBA"/>
    <w:rsid w:val="00C26092"/>
    <w:rsid w:val="00C260DF"/>
    <w:rsid w:val="00C262E2"/>
    <w:rsid w:val="00C272C7"/>
    <w:rsid w:val="00C2732E"/>
    <w:rsid w:val="00C2763B"/>
    <w:rsid w:val="00C30DE7"/>
    <w:rsid w:val="00C32A3B"/>
    <w:rsid w:val="00C335CA"/>
    <w:rsid w:val="00C33B9C"/>
    <w:rsid w:val="00C33EB2"/>
    <w:rsid w:val="00C35B45"/>
    <w:rsid w:val="00C365F4"/>
    <w:rsid w:val="00C37347"/>
    <w:rsid w:val="00C403F4"/>
    <w:rsid w:val="00C43C83"/>
    <w:rsid w:val="00C43E45"/>
    <w:rsid w:val="00C44155"/>
    <w:rsid w:val="00C45B1E"/>
    <w:rsid w:val="00C45E17"/>
    <w:rsid w:val="00C4683E"/>
    <w:rsid w:val="00C50169"/>
    <w:rsid w:val="00C50A52"/>
    <w:rsid w:val="00C5285E"/>
    <w:rsid w:val="00C52997"/>
    <w:rsid w:val="00C52DF6"/>
    <w:rsid w:val="00C55C58"/>
    <w:rsid w:val="00C56035"/>
    <w:rsid w:val="00C56346"/>
    <w:rsid w:val="00C563C6"/>
    <w:rsid w:val="00C5704E"/>
    <w:rsid w:val="00C5764C"/>
    <w:rsid w:val="00C6075A"/>
    <w:rsid w:val="00C61C1E"/>
    <w:rsid w:val="00C621D4"/>
    <w:rsid w:val="00C62FA9"/>
    <w:rsid w:val="00C63045"/>
    <w:rsid w:val="00C63BC5"/>
    <w:rsid w:val="00C64144"/>
    <w:rsid w:val="00C6507E"/>
    <w:rsid w:val="00C662E4"/>
    <w:rsid w:val="00C663BF"/>
    <w:rsid w:val="00C67EC1"/>
    <w:rsid w:val="00C707DB"/>
    <w:rsid w:val="00C70A95"/>
    <w:rsid w:val="00C70E82"/>
    <w:rsid w:val="00C71485"/>
    <w:rsid w:val="00C7247D"/>
    <w:rsid w:val="00C7492D"/>
    <w:rsid w:val="00C75BC3"/>
    <w:rsid w:val="00C75DE8"/>
    <w:rsid w:val="00C76DEA"/>
    <w:rsid w:val="00C803CF"/>
    <w:rsid w:val="00C80FEE"/>
    <w:rsid w:val="00C815EE"/>
    <w:rsid w:val="00C8204F"/>
    <w:rsid w:val="00C82707"/>
    <w:rsid w:val="00C8277F"/>
    <w:rsid w:val="00C8333A"/>
    <w:rsid w:val="00C837F2"/>
    <w:rsid w:val="00C840E1"/>
    <w:rsid w:val="00C84A1E"/>
    <w:rsid w:val="00C8763B"/>
    <w:rsid w:val="00C91E05"/>
    <w:rsid w:val="00C934A5"/>
    <w:rsid w:val="00C93DD9"/>
    <w:rsid w:val="00C94653"/>
    <w:rsid w:val="00C9476E"/>
    <w:rsid w:val="00C95DFE"/>
    <w:rsid w:val="00C95E1D"/>
    <w:rsid w:val="00CA075F"/>
    <w:rsid w:val="00CA13C4"/>
    <w:rsid w:val="00CA247B"/>
    <w:rsid w:val="00CA2C1C"/>
    <w:rsid w:val="00CA2F65"/>
    <w:rsid w:val="00CA43EC"/>
    <w:rsid w:val="00CA7F31"/>
    <w:rsid w:val="00CB1970"/>
    <w:rsid w:val="00CB1B67"/>
    <w:rsid w:val="00CB38FC"/>
    <w:rsid w:val="00CB3A94"/>
    <w:rsid w:val="00CB42EA"/>
    <w:rsid w:val="00CB48A2"/>
    <w:rsid w:val="00CB5038"/>
    <w:rsid w:val="00CB79F3"/>
    <w:rsid w:val="00CC0957"/>
    <w:rsid w:val="00CC157C"/>
    <w:rsid w:val="00CC1761"/>
    <w:rsid w:val="00CC3310"/>
    <w:rsid w:val="00CC418F"/>
    <w:rsid w:val="00CD299B"/>
    <w:rsid w:val="00CD3975"/>
    <w:rsid w:val="00CD603F"/>
    <w:rsid w:val="00CD665D"/>
    <w:rsid w:val="00CE0BF0"/>
    <w:rsid w:val="00CE0F5D"/>
    <w:rsid w:val="00CE1500"/>
    <w:rsid w:val="00CE19A5"/>
    <w:rsid w:val="00CE4CFD"/>
    <w:rsid w:val="00CE58DB"/>
    <w:rsid w:val="00CE6169"/>
    <w:rsid w:val="00CE61DA"/>
    <w:rsid w:val="00CE621D"/>
    <w:rsid w:val="00CE632B"/>
    <w:rsid w:val="00CE6C2D"/>
    <w:rsid w:val="00CE71EA"/>
    <w:rsid w:val="00CF1181"/>
    <w:rsid w:val="00CF177F"/>
    <w:rsid w:val="00CF3813"/>
    <w:rsid w:val="00CF387B"/>
    <w:rsid w:val="00CF3943"/>
    <w:rsid w:val="00CF3C73"/>
    <w:rsid w:val="00CF44D7"/>
    <w:rsid w:val="00CF4801"/>
    <w:rsid w:val="00CF5577"/>
    <w:rsid w:val="00CF5E74"/>
    <w:rsid w:val="00CF7120"/>
    <w:rsid w:val="00CF75C3"/>
    <w:rsid w:val="00CF76AB"/>
    <w:rsid w:val="00D001B5"/>
    <w:rsid w:val="00D007B0"/>
    <w:rsid w:val="00D011E2"/>
    <w:rsid w:val="00D023E2"/>
    <w:rsid w:val="00D02A2E"/>
    <w:rsid w:val="00D07382"/>
    <w:rsid w:val="00D07993"/>
    <w:rsid w:val="00D10464"/>
    <w:rsid w:val="00D11A1D"/>
    <w:rsid w:val="00D11D02"/>
    <w:rsid w:val="00D1206F"/>
    <w:rsid w:val="00D12C9A"/>
    <w:rsid w:val="00D1379F"/>
    <w:rsid w:val="00D13B6E"/>
    <w:rsid w:val="00D1554C"/>
    <w:rsid w:val="00D155F1"/>
    <w:rsid w:val="00D15D2A"/>
    <w:rsid w:val="00D17571"/>
    <w:rsid w:val="00D20865"/>
    <w:rsid w:val="00D218C7"/>
    <w:rsid w:val="00D22A64"/>
    <w:rsid w:val="00D2320F"/>
    <w:rsid w:val="00D2403B"/>
    <w:rsid w:val="00D24FF2"/>
    <w:rsid w:val="00D27E1E"/>
    <w:rsid w:val="00D30942"/>
    <w:rsid w:val="00D315AC"/>
    <w:rsid w:val="00D317ED"/>
    <w:rsid w:val="00D330B4"/>
    <w:rsid w:val="00D33EBA"/>
    <w:rsid w:val="00D3465A"/>
    <w:rsid w:val="00D348F3"/>
    <w:rsid w:val="00D34D48"/>
    <w:rsid w:val="00D35CA1"/>
    <w:rsid w:val="00D35E40"/>
    <w:rsid w:val="00D41B30"/>
    <w:rsid w:val="00D422E1"/>
    <w:rsid w:val="00D42732"/>
    <w:rsid w:val="00D429EA"/>
    <w:rsid w:val="00D42E8C"/>
    <w:rsid w:val="00D447E1"/>
    <w:rsid w:val="00D4615B"/>
    <w:rsid w:val="00D46B1B"/>
    <w:rsid w:val="00D50510"/>
    <w:rsid w:val="00D50CB4"/>
    <w:rsid w:val="00D50F16"/>
    <w:rsid w:val="00D5146C"/>
    <w:rsid w:val="00D5169A"/>
    <w:rsid w:val="00D51E2B"/>
    <w:rsid w:val="00D524A9"/>
    <w:rsid w:val="00D52AF8"/>
    <w:rsid w:val="00D53B92"/>
    <w:rsid w:val="00D566C3"/>
    <w:rsid w:val="00D57A66"/>
    <w:rsid w:val="00D57EC9"/>
    <w:rsid w:val="00D6186F"/>
    <w:rsid w:val="00D61E3C"/>
    <w:rsid w:val="00D6232D"/>
    <w:rsid w:val="00D633E5"/>
    <w:rsid w:val="00D668F7"/>
    <w:rsid w:val="00D66AF2"/>
    <w:rsid w:val="00D66BFE"/>
    <w:rsid w:val="00D66CE6"/>
    <w:rsid w:val="00D678FB"/>
    <w:rsid w:val="00D7077E"/>
    <w:rsid w:val="00D718F0"/>
    <w:rsid w:val="00D72966"/>
    <w:rsid w:val="00D73447"/>
    <w:rsid w:val="00D74A36"/>
    <w:rsid w:val="00D7753C"/>
    <w:rsid w:val="00D800E5"/>
    <w:rsid w:val="00D827C8"/>
    <w:rsid w:val="00D842C7"/>
    <w:rsid w:val="00D847C9"/>
    <w:rsid w:val="00D86103"/>
    <w:rsid w:val="00D86222"/>
    <w:rsid w:val="00D862C9"/>
    <w:rsid w:val="00D86A45"/>
    <w:rsid w:val="00D90D9F"/>
    <w:rsid w:val="00D92209"/>
    <w:rsid w:val="00D93330"/>
    <w:rsid w:val="00D933AB"/>
    <w:rsid w:val="00D939F3"/>
    <w:rsid w:val="00D93C86"/>
    <w:rsid w:val="00D9604F"/>
    <w:rsid w:val="00D96F23"/>
    <w:rsid w:val="00DA0B2C"/>
    <w:rsid w:val="00DA11BE"/>
    <w:rsid w:val="00DA123B"/>
    <w:rsid w:val="00DA3022"/>
    <w:rsid w:val="00DA33DB"/>
    <w:rsid w:val="00DA36A7"/>
    <w:rsid w:val="00DA47F5"/>
    <w:rsid w:val="00DA5358"/>
    <w:rsid w:val="00DA5C78"/>
    <w:rsid w:val="00DA5CA4"/>
    <w:rsid w:val="00DA64E4"/>
    <w:rsid w:val="00DB055C"/>
    <w:rsid w:val="00DB0625"/>
    <w:rsid w:val="00DB0A02"/>
    <w:rsid w:val="00DB0EE1"/>
    <w:rsid w:val="00DB1D6A"/>
    <w:rsid w:val="00DB3918"/>
    <w:rsid w:val="00DB5449"/>
    <w:rsid w:val="00DB566A"/>
    <w:rsid w:val="00DB755C"/>
    <w:rsid w:val="00DB772E"/>
    <w:rsid w:val="00DC01DF"/>
    <w:rsid w:val="00DC4D36"/>
    <w:rsid w:val="00DC4F89"/>
    <w:rsid w:val="00DC5114"/>
    <w:rsid w:val="00DC51F0"/>
    <w:rsid w:val="00DC5C9D"/>
    <w:rsid w:val="00DC65FA"/>
    <w:rsid w:val="00DC6A7E"/>
    <w:rsid w:val="00DC7AFD"/>
    <w:rsid w:val="00DD03FB"/>
    <w:rsid w:val="00DD3251"/>
    <w:rsid w:val="00DD4BA2"/>
    <w:rsid w:val="00DD5EF7"/>
    <w:rsid w:val="00DE1C0E"/>
    <w:rsid w:val="00DE22B6"/>
    <w:rsid w:val="00DE2C3C"/>
    <w:rsid w:val="00DE2D57"/>
    <w:rsid w:val="00DE2F16"/>
    <w:rsid w:val="00DE3769"/>
    <w:rsid w:val="00DE4588"/>
    <w:rsid w:val="00DE49A6"/>
    <w:rsid w:val="00DE7B1C"/>
    <w:rsid w:val="00DF17FE"/>
    <w:rsid w:val="00DF2394"/>
    <w:rsid w:val="00DF2DF0"/>
    <w:rsid w:val="00DF3519"/>
    <w:rsid w:val="00DF432E"/>
    <w:rsid w:val="00DF440A"/>
    <w:rsid w:val="00DF479C"/>
    <w:rsid w:val="00DF5AFD"/>
    <w:rsid w:val="00DF6176"/>
    <w:rsid w:val="00DF6F31"/>
    <w:rsid w:val="00E00099"/>
    <w:rsid w:val="00E0410E"/>
    <w:rsid w:val="00E052AA"/>
    <w:rsid w:val="00E05322"/>
    <w:rsid w:val="00E060E9"/>
    <w:rsid w:val="00E06357"/>
    <w:rsid w:val="00E10285"/>
    <w:rsid w:val="00E10879"/>
    <w:rsid w:val="00E11397"/>
    <w:rsid w:val="00E11C5C"/>
    <w:rsid w:val="00E12692"/>
    <w:rsid w:val="00E13595"/>
    <w:rsid w:val="00E13638"/>
    <w:rsid w:val="00E13B8E"/>
    <w:rsid w:val="00E141D9"/>
    <w:rsid w:val="00E152FD"/>
    <w:rsid w:val="00E1567F"/>
    <w:rsid w:val="00E20D38"/>
    <w:rsid w:val="00E21A2C"/>
    <w:rsid w:val="00E2233F"/>
    <w:rsid w:val="00E2288C"/>
    <w:rsid w:val="00E231B9"/>
    <w:rsid w:val="00E24016"/>
    <w:rsid w:val="00E25863"/>
    <w:rsid w:val="00E2657C"/>
    <w:rsid w:val="00E30BF2"/>
    <w:rsid w:val="00E3136A"/>
    <w:rsid w:val="00E31903"/>
    <w:rsid w:val="00E32E75"/>
    <w:rsid w:val="00E32F19"/>
    <w:rsid w:val="00E33805"/>
    <w:rsid w:val="00E33A66"/>
    <w:rsid w:val="00E3488A"/>
    <w:rsid w:val="00E367F3"/>
    <w:rsid w:val="00E36C43"/>
    <w:rsid w:val="00E40014"/>
    <w:rsid w:val="00E41E59"/>
    <w:rsid w:val="00E4252F"/>
    <w:rsid w:val="00E42C4D"/>
    <w:rsid w:val="00E44775"/>
    <w:rsid w:val="00E44EF5"/>
    <w:rsid w:val="00E45656"/>
    <w:rsid w:val="00E45E6B"/>
    <w:rsid w:val="00E46147"/>
    <w:rsid w:val="00E51528"/>
    <w:rsid w:val="00E5162F"/>
    <w:rsid w:val="00E51918"/>
    <w:rsid w:val="00E547C4"/>
    <w:rsid w:val="00E55E16"/>
    <w:rsid w:val="00E5629E"/>
    <w:rsid w:val="00E56592"/>
    <w:rsid w:val="00E57819"/>
    <w:rsid w:val="00E5789E"/>
    <w:rsid w:val="00E6023F"/>
    <w:rsid w:val="00E62290"/>
    <w:rsid w:val="00E647BB"/>
    <w:rsid w:val="00E64E43"/>
    <w:rsid w:val="00E70921"/>
    <w:rsid w:val="00E71279"/>
    <w:rsid w:val="00E72208"/>
    <w:rsid w:val="00E73076"/>
    <w:rsid w:val="00E736FB"/>
    <w:rsid w:val="00E74AE6"/>
    <w:rsid w:val="00E75260"/>
    <w:rsid w:val="00E75835"/>
    <w:rsid w:val="00E765CC"/>
    <w:rsid w:val="00E76B1D"/>
    <w:rsid w:val="00E76E41"/>
    <w:rsid w:val="00E805E9"/>
    <w:rsid w:val="00E8063D"/>
    <w:rsid w:val="00E81E82"/>
    <w:rsid w:val="00E82401"/>
    <w:rsid w:val="00E82F85"/>
    <w:rsid w:val="00E83670"/>
    <w:rsid w:val="00E8770F"/>
    <w:rsid w:val="00E90426"/>
    <w:rsid w:val="00E9129A"/>
    <w:rsid w:val="00E9182A"/>
    <w:rsid w:val="00E9443F"/>
    <w:rsid w:val="00E94FDC"/>
    <w:rsid w:val="00E957EA"/>
    <w:rsid w:val="00E95FA5"/>
    <w:rsid w:val="00E964F5"/>
    <w:rsid w:val="00E9796B"/>
    <w:rsid w:val="00EA015F"/>
    <w:rsid w:val="00EA15BD"/>
    <w:rsid w:val="00EA1B76"/>
    <w:rsid w:val="00EA4CDB"/>
    <w:rsid w:val="00EA6C62"/>
    <w:rsid w:val="00EB06E6"/>
    <w:rsid w:val="00EB1F71"/>
    <w:rsid w:val="00EB314B"/>
    <w:rsid w:val="00EB3F87"/>
    <w:rsid w:val="00EB48E4"/>
    <w:rsid w:val="00EB5833"/>
    <w:rsid w:val="00EB5D07"/>
    <w:rsid w:val="00EB656A"/>
    <w:rsid w:val="00EB6632"/>
    <w:rsid w:val="00EB6AB1"/>
    <w:rsid w:val="00EB7B76"/>
    <w:rsid w:val="00EC2160"/>
    <w:rsid w:val="00EC2412"/>
    <w:rsid w:val="00EC2D3E"/>
    <w:rsid w:val="00EC5F5E"/>
    <w:rsid w:val="00EC6553"/>
    <w:rsid w:val="00EC6B49"/>
    <w:rsid w:val="00EC7775"/>
    <w:rsid w:val="00EC7B19"/>
    <w:rsid w:val="00ED0F5E"/>
    <w:rsid w:val="00ED4B2D"/>
    <w:rsid w:val="00ED5B50"/>
    <w:rsid w:val="00ED6091"/>
    <w:rsid w:val="00ED60A0"/>
    <w:rsid w:val="00ED7A62"/>
    <w:rsid w:val="00EE11A3"/>
    <w:rsid w:val="00EE12F3"/>
    <w:rsid w:val="00EE2AB9"/>
    <w:rsid w:val="00EE458C"/>
    <w:rsid w:val="00EE4972"/>
    <w:rsid w:val="00EE5201"/>
    <w:rsid w:val="00EE5689"/>
    <w:rsid w:val="00EE5B2D"/>
    <w:rsid w:val="00EE604C"/>
    <w:rsid w:val="00EE653C"/>
    <w:rsid w:val="00EE75DE"/>
    <w:rsid w:val="00EF0556"/>
    <w:rsid w:val="00EF05B2"/>
    <w:rsid w:val="00EF1477"/>
    <w:rsid w:val="00EF2FD8"/>
    <w:rsid w:val="00EF338B"/>
    <w:rsid w:val="00EF52E5"/>
    <w:rsid w:val="00EF53BE"/>
    <w:rsid w:val="00EF6CE5"/>
    <w:rsid w:val="00EF7169"/>
    <w:rsid w:val="00EF739E"/>
    <w:rsid w:val="00F00651"/>
    <w:rsid w:val="00F00BCA"/>
    <w:rsid w:val="00F01092"/>
    <w:rsid w:val="00F02D0D"/>
    <w:rsid w:val="00F0387B"/>
    <w:rsid w:val="00F038C7"/>
    <w:rsid w:val="00F03E46"/>
    <w:rsid w:val="00F06A55"/>
    <w:rsid w:val="00F07740"/>
    <w:rsid w:val="00F10983"/>
    <w:rsid w:val="00F145AD"/>
    <w:rsid w:val="00F151BC"/>
    <w:rsid w:val="00F15494"/>
    <w:rsid w:val="00F15C59"/>
    <w:rsid w:val="00F15E81"/>
    <w:rsid w:val="00F16356"/>
    <w:rsid w:val="00F16CE2"/>
    <w:rsid w:val="00F17E5D"/>
    <w:rsid w:val="00F225BC"/>
    <w:rsid w:val="00F2316D"/>
    <w:rsid w:val="00F236D1"/>
    <w:rsid w:val="00F26DA9"/>
    <w:rsid w:val="00F26E60"/>
    <w:rsid w:val="00F27350"/>
    <w:rsid w:val="00F2742A"/>
    <w:rsid w:val="00F311A3"/>
    <w:rsid w:val="00F317FA"/>
    <w:rsid w:val="00F31F4E"/>
    <w:rsid w:val="00F32A61"/>
    <w:rsid w:val="00F333FD"/>
    <w:rsid w:val="00F33997"/>
    <w:rsid w:val="00F33B5C"/>
    <w:rsid w:val="00F34321"/>
    <w:rsid w:val="00F34A09"/>
    <w:rsid w:val="00F35954"/>
    <w:rsid w:val="00F35E4A"/>
    <w:rsid w:val="00F35FDE"/>
    <w:rsid w:val="00F36BC7"/>
    <w:rsid w:val="00F36F11"/>
    <w:rsid w:val="00F37D58"/>
    <w:rsid w:val="00F37EF3"/>
    <w:rsid w:val="00F40924"/>
    <w:rsid w:val="00F42395"/>
    <w:rsid w:val="00F427B3"/>
    <w:rsid w:val="00F4387D"/>
    <w:rsid w:val="00F457DA"/>
    <w:rsid w:val="00F50B9E"/>
    <w:rsid w:val="00F51E22"/>
    <w:rsid w:val="00F533C0"/>
    <w:rsid w:val="00F53F29"/>
    <w:rsid w:val="00F56406"/>
    <w:rsid w:val="00F564B8"/>
    <w:rsid w:val="00F606CE"/>
    <w:rsid w:val="00F630DA"/>
    <w:rsid w:val="00F64BCE"/>
    <w:rsid w:val="00F670A2"/>
    <w:rsid w:val="00F67705"/>
    <w:rsid w:val="00F72C8C"/>
    <w:rsid w:val="00F73B51"/>
    <w:rsid w:val="00F7562D"/>
    <w:rsid w:val="00F756DC"/>
    <w:rsid w:val="00F76077"/>
    <w:rsid w:val="00F77AEA"/>
    <w:rsid w:val="00F77C9F"/>
    <w:rsid w:val="00F800ED"/>
    <w:rsid w:val="00F80D38"/>
    <w:rsid w:val="00F823EE"/>
    <w:rsid w:val="00F824F5"/>
    <w:rsid w:val="00F844D0"/>
    <w:rsid w:val="00F84929"/>
    <w:rsid w:val="00F857B2"/>
    <w:rsid w:val="00F907A8"/>
    <w:rsid w:val="00F91D77"/>
    <w:rsid w:val="00F92C7D"/>
    <w:rsid w:val="00F93E24"/>
    <w:rsid w:val="00F9445A"/>
    <w:rsid w:val="00F94EBD"/>
    <w:rsid w:val="00F9703E"/>
    <w:rsid w:val="00F979AF"/>
    <w:rsid w:val="00FA128C"/>
    <w:rsid w:val="00FA2271"/>
    <w:rsid w:val="00FA229D"/>
    <w:rsid w:val="00FA2318"/>
    <w:rsid w:val="00FA3282"/>
    <w:rsid w:val="00FA398F"/>
    <w:rsid w:val="00FA5956"/>
    <w:rsid w:val="00FA68EF"/>
    <w:rsid w:val="00FA70EC"/>
    <w:rsid w:val="00FA79B1"/>
    <w:rsid w:val="00FB0485"/>
    <w:rsid w:val="00FB305D"/>
    <w:rsid w:val="00FB4F66"/>
    <w:rsid w:val="00FB5696"/>
    <w:rsid w:val="00FB5E60"/>
    <w:rsid w:val="00FB658B"/>
    <w:rsid w:val="00FB6805"/>
    <w:rsid w:val="00FC0FEE"/>
    <w:rsid w:val="00FC18F9"/>
    <w:rsid w:val="00FC1905"/>
    <w:rsid w:val="00FC213F"/>
    <w:rsid w:val="00FC33AF"/>
    <w:rsid w:val="00FC3EE6"/>
    <w:rsid w:val="00FC4839"/>
    <w:rsid w:val="00FC604E"/>
    <w:rsid w:val="00FC63EF"/>
    <w:rsid w:val="00FC6D72"/>
    <w:rsid w:val="00FC710C"/>
    <w:rsid w:val="00FC779F"/>
    <w:rsid w:val="00FD085C"/>
    <w:rsid w:val="00FD1AA3"/>
    <w:rsid w:val="00FD2503"/>
    <w:rsid w:val="00FD26D3"/>
    <w:rsid w:val="00FD279D"/>
    <w:rsid w:val="00FD6516"/>
    <w:rsid w:val="00FD67F1"/>
    <w:rsid w:val="00FE0733"/>
    <w:rsid w:val="00FE0A96"/>
    <w:rsid w:val="00FE0D91"/>
    <w:rsid w:val="00FE1593"/>
    <w:rsid w:val="00FE2FAA"/>
    <w:rsid w:val="00FE45AB"/>
    <w:rsid w:val="00FE5578"/>
    <w:rsid w:val="00FE60B9"/>
    <w:rsid w:val="00FE627D"/>
    <w:rsid w:val="00FF046B"/>
    <w:rsid w:val="00FF1710"/>
    <w:rsid w:val="00FF1794"/>
    <w:rsid w:val="00FF2071"/>
    <w:rsid w:val="00FF2564"/>
    <w:rsid w:val="00FF2757"/>
    <w:rsid w:val="00FF35DF"/>
    <w:rsid w:val="00FF5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3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136A"/>
    <w:rPr>
      <w:color w:val="0000FF"/>
      <w:u w:val="single"/>
    </w:rPr>
  </w:style>
  <w:style w:type="paragraph" w:styleId="a4">
    <w:name w:val="Normal (Web)"/>
    <w:basedOn w:val="a"/>
    <w:uiPriority w:val="99"/>
    <w:semiHidden/>
    <w:unhideWhenUsed/>
    <w:rsid w:val="00E3136A"/>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
    <w:name w:val="ConsPlusNormal"/>
    <w:uiPriority w:val="99"/>
    <w:rsid w:val="00E3136A"/>
    <w:pPr>
      <w:autoSpaceDE w:val="0"/>
      <w:autoSpaceDN w:val="0"/>
      <w:adjustRightInd w:val="0"/>
      <w:jc w:val="left"/>
    </w:pPr>
    <w:rPr>
      <w:rFonts w:ascii="Times New Roman" w:hAnsi="Times New Roman" w:cs="Times New Roman"/>
      <w:sz w:val="28"/>
      <w:szCs w:val="28"/>
    </w:rPr>
  </w:style>
  <w:style w:type="character" w:customStyle="1" w:styleId="apple-converted-space">
    <w:name w:val="apple-converted-space"/>
    <w:basedOn w:val="a0"/>
    <w:rsid w:val="00E3136A"/>
  </w:style>
  <w:style w:type="character" w:styleId="a5">
    <w:name w:val="Strong"/>
    <w:basedOn w:val="a0"/>
    <w:uiPriority w:val="22"/>
    <w:qFormat/>
    <w:rsid w:val="00E3136A"/>
    <w:rPr>
      <w:b/>
      <w:bCs/>
    </w:rPr>
  </w:style>
</w:styles>
</file>

<file path=word/webSettings.xml><?xml version="1.0" encoding="utf-8"?>
<w:webSettings xmlns:r="http://schemas.openxmlformats.org/officeDocument/2006/relationships" xmlns:w="http://schemas.openxmlformats.org/wordprocessingml/2006/main">
  <w:divs>
    <w:div w:id="25749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0BAECBCE13C4DC7503D825C006AD7CD52457573901FE902410FC3C338D17F3745C387690EAA8C10i7Q2F" TargetMode="External"/><Relationship Id="rId5" Type="http://schemas.openxmlformats.org/officeDocument/2006/relationships/hyperlink" Target="consultantplus://offline/ref=3F3DFC18D82035EF723E17139B3961EA57555E27B6CB2C46608C92AB0D2632F0E934F39CDB97A804O0sCG" TargetMode="External"/><Relationship Id="rId4" Type="http://schemas.openxmlformats.org/officeDocument/2006/relationships/hyperlink" Target="consultantplus://offline/ref=5E3D5E1BCCD597A03C0EF947E8A876317C35B9EAA0F9DFE3944BD607p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2596</Words>
  <Characters>14803</Characters>
  <Application>Microsoft Office Word</Application>
  <DocSecurity>0</DocSecurity>
  <Lines>123</Lines>
  <Paragraphs>34</Paragraphs>
  <ScaleCrop>false</ScaleCrop>
  <Company>Home</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2015-12-21T08:58:00Z</dcterms:created>
  <dcterms:modified xsi:type="dcterms:W3CDTF">2015-12-21T08:59:00Z</dcterms:modified>
</cp:coreProperties>
</file>