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ED" w:rsidRPr="008774ED" w:rsidRDefault="008774ED" w:rsidP="008774E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Утверждена </w:t>
      </w:r>
    </w:p>
    <w:p w:rsidR="008774ED" w:rsidRPr="008774ED" w:rsidRDefault="008774ED" w:rsidP="008774E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Постановлением администрации</w:t>
      </w:r>
    </w:p>
    <w:p w:rsidR="008774ED" w:rsidRPr="008774ED" w:rsidRDefault="008774ED" w:rsidP="008774E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сельсовета </w:t>
      </w:r>
    </w:p>
    <w:p w:rsidR="008774ED" w:rsidRPr="008774ED" w:rsidRDefault="008774ED" w:rsidP="008774E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района</w:t>
      </w:r>
    </w:p>
    <w:p w:rsidR="008774ED" w:rsidRPr="008774ED" w:rsidRDefault="008774ED" w:rsidP="008774E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Новосибирской области</w:t>
      </w:r>
    </w:p>
    <w:p w:rsidR="008774ED" w:rsidRPr="008774ED" w:rsidRDefault="008774ED" w:rsidP="008774ED">
      <w:pPr>
        <w:tabs>
          <w:tab w:val="left" w:pos="2490"/>
        </w:tabs>
        <w:suppressAutoHyphens/>
        <w:spacing w:after="0" w:line="276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От 27.06. 2018г. № 63</w:t>
      </w:r>
      <w:r w:rsidR="008A389E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-па</w:t>
      </w:r>
      <w:bookmarkStart w:id="0" w:name="_GoBack"/>
      <w:bookmarkEnd w:id="0"/>
    </w:p>
    <w:p w:rsidR="008774ED" w:rsidRPr="008774ED" w:rsidRDefault="008774ED" w:rsidP="008774E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8774ED" w:rsidRPr="008774ED" w:rsidRDefault="008774ED" w:rsidP="008774ED">
      <w:pPr>
        <w:suppressAutoHyphens/>
        <w:spacing w:after="0" w:line="100" w:lineRule="atLeas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8774ED" w:rsidRPr="008774ED" w:rsidRDefault="008774ED" w:rsidP="008774E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26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32"/>
          <w:szCs w:val="32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32"/>
          <w:szCs w:val="32"/>
          <w:lang w:eastAsia="ar-SA"/>
        </w:rPr>
        <w:t xml:space="preserve">МУНИЦИПАЛЬНАЯ ПРОГРАММА 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  <w:t xml:space="preserve"> «ФОРМИРОВАНИЕ ЗАКОНОПОСЛУШНОГО ПОВЕДЕНИЯ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  <w:t>УЧАСТНИКОВ ДОРОЖНОГО ДВИЖЕНИЯ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  <w:t xml:space="preserve">на территории АЛАБУГИНского сеЛЬСОВЕТА КАРГАТСКОГО 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  <w:t>РАЙОНА НОВОСИБИРСКОЙ ОБЛАСТИ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kern w:val="26"/>
          <w:sz w:val="26"/>
          <w:szCs w:val="26"/>
          <w:u w:val="single"/>
          <w:lang w:eastAsia="ar-SA"/>
        </w:rPr>
      </w:pPr>
      <w:r w:rsidRPr="008774ED">
        <w:rPr>
          <w:rFonts w:ascii="Times New Roman" w:eastAsia="Calibri" w:hAnsi="Times New Roman" w:cs="Times New Roman"/>
          <w:b/>
          <w:caps/>
          <w:kern w:val="26"/>
          <w:sz w:val="26"/>
          <w:szCs w:val="26"/>
          <w:lang w:eastAsia="ar-SA"/>
        </w:rPr>
        <w:t>НА 2018-2021 ГОДЫ»</w:t>
      </w:r>
    </w:p>
    <w:p w:rsidR="008774ED" w:rsidRPr="008774ED" w:rsidRDefault="008774ED" w:rsidP="008774ED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  <w:u w:val="single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С.Мамонтовое</w:t>
      </w:r>
      <w:proofErr w:type="spellEnd"/>
    </w:p>
    <w:p w:rsidR="008774ED" w:rsidRPr="008774ED" w:rsidRDefault="008774ED" w:rsidP="008774E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774ED">
        <w:rPr>
          <w:rFonts w:ascii="Times New Roman" w:hAnsi="Times New Roman" w:cs="Times New Roman"/>
          <w:sz w:val="28"/>
          <w:szCs w:val="28"/>
          <w:lang w:eastAsia="ar-SA"/>
        </w:rPr>
        <w:t>2018г.</w:t>
      </w:r>
    </w:p>
    <w:p w:rsidR="008774ED" w:rsidRPr="008774ED" w:rsidRDefault="008774ED" w:rsidP="008774E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74ED" w:rsidRPr="008774ED" w:rsidRDefault="008774ED" w:rsidP="00877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8774ED">
        <w:rPr>
          <w:rFonts w:ascii="Times New Roman" w:hAnsi="Times New Roman" w:cs="Times New Roman"/>
          <w:b/>
          <w:sz w:val="28"/>
          <w:szCs w:val="28"/>
          <w:lang w:eastAsia="ar-SA"/>
        </w:rPr>
        <w:t>Паспорт программы</w:t>
      </w:r>
    </w:p>
    <w:p w:rsidR="008774ED" w:rsidRPr="008774ED" w:rsidRDefault="008774ED" w:rsidP="008774E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Муниципальная программа «Формирование законопослушного поведения участников дорожного движения на </w:t>
            </w:r>
            <w:proofErr w:type="gram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территории 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Алабугинского</w:t>
            </w:r>
            <w:proofErr w:type="spellEnd"/>
            <w:proofErr w:type="gram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сельсовета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Каргатского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 Новосибирской области на 2018-2021 годы» (далее – Программа)</w:t>
            </w: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ч. 4 ст. 6 Федерального закона № 196 от 10 декабря 1995 года «О безопасности дорожного движения», Федеральный закон от 06 октября 2003 года № 131-ФЗ «Об общих принципах организации местного самоуправления в Российской Федерации», Постановление Правительства Российской Федерации от 25.12.2015 № 1440, в целях реализации поручения Президента РФ от 11.04.2016 № Пр-637</w:t>
            </w:r>
            <w:proofErr w:type="gram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ГС,  Устав</w:t>
            </w:r>
            <w:proofErr w:type="gram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Алабугинского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сельсовета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Каргатского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района.</w:t>
            </w: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Заказчик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Алабугинского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сельсовета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Каргатского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 Новосибирской области, адрес: 632433, Российская Федерация, Новосибирская область,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Каргатский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район,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с.Мамонтовое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ул.Центральная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д.7.</w:t>
            </w: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Алабугинского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сельсовета </w:t>
            </w:r>
            <w:proofErr w:type="spell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Каргатского</w:t>
            </w:r>
            <w:proofErr w:type="spell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 Новосибирской области.</w:t>
            </w:r>
          </w:p>
        </w:tc>
      </w:tr>
      <w:tr w:rsidR="008774ED" w:rsidRPr="008774ED" w:rsidTr="008774ED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Сокращение дорожно-транспортных происшествий с </w:t>
            </w:r>
            <w:proofErr w:type="gramStart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пострадавшими,  и</w:t>
            </w:r>
            <w:proofErr w:type="gramEnd"/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тяжести их последствий.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профилактика детского дорожно-транспортного травматизма</w:t>
            </w: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Совершенствование организации движения транспорта и пешеходов в поселении; 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Снижение детского дорожно</w:t>
            </w: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8774ED" w:rsidRPr="008774ED" w:rsidRDefault="008774ED" w:rsidP="008774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8774ED" w:rsidRPr="008774ED" w:rsidRDefault="008774ED" w:rsidP="008774E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- </w:t>
            </w: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Сокращение дорожно-транспортных происшествий и тяжести их последствий</w:t>
            </w: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;                                   </w:t>
            </w:r>
          </w:p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- </w:t>
            </w: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повышение безопасности дорожного движения;</w:t>
            </w:r>
          </w:p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2018 – </w:t>
            </w:r>
            <w:proofErr w:type="gramStart"/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2021  годы</w:t>
            </w:r>
            <w:proofErr w:type="gramEnd"/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</w:p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Ожидаемые </w:t>
            </w:r>
            <w:proofErr w:type="gramStart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результаты  реализации</w:t>
            </w:r>
            <w:proofErr w:type="gramEnd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- снижение к 2021 году количества дорожно-транспортных происшествий с пострадавшими;</w:t>
            </w:r>
          </w:p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8774ED" w:rsidRPr="008774ED" w:rsidTr="008774ED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74ED" w:rsidRPr="008774ED" w:rsidRDefault="008774ED" w:rsidP="008774ED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Контроль за реализацией Программы </w:t>
            </w:r>
            <w:proofErr w:type="gramStart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осуществляется  Главой</w:t>
            </w:r>
            <w:proofErr w:type="gramEnd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Алабугинского</w:t>
            </w:r>
            <w:proofErr w:type="spellEnd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proofErr w:type="spellStart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Каргатского</w:t>
            </w:r>
            <w:proofErr w:type="spellEnd"/>
            <w:r w:rsidRPr="008774E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района Новосибирской области,</w:t>
            </w:r>
          </w:p>
        </w:tc>
      </w:tr>
    </w:tbl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Характеристика проблемы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</w:t>
      </w: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  <w:t> </w:t>
      </w:r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  <w:t> </w:t>
      </w:r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В целях профилактики дорожно-транспортных происшествий с участием детей в 2017 году в школах </w:t>
      </w:r>
      <w:proofErr w:type="spellStart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п.Петровский</w:t>
      </w:r>
      <w:proofErr w:type="spellEnd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д.Алабуга</w:t>
      </w:r>
      <w:proofErr w:type="spellEnd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с.Мамонтовое</w:t>
      </w:r>
      <w:proofErr w:type="spellEnd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были  проведены</w:t>
      </w:r>
      <w:proofErr w:type="gramEnd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профилактические беседы по соблюдению ПДД. Вопрос детского дорожно-транспортного травматизма постоянно находится во внимании в Администрации </w:t>
      </w:r>
      <w:proofErr w:type="spellStart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сельсовета.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постоянно возрастающая мобильность населения;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уменьшение перевозок общественным транспортом и увеличение перевозок личным транспортом;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как в населенных </w:t>
      </w:r>
      <w:proofErr w:type="gram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пунктах</w:t>
      </w:r>
      <w:proofErr w:type="gram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так и вне населенных пунктов. 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Необходимость разработки и реализации Программы обусловлена следующими причинами: 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Социально-экономическая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  <w:t>острота проблемы;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Межотраслевой и межведомственный характер проблемы.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Применение программно-целевого метода позволит осуществить: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формирование основ и приоритетных направлений профилактики ДТП и снижения тяжести их последствий;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1" w:name="bookmark4"/>
    </w:p>
    <w:p w:rsidR="008774ED" w:rsidRPr="008774ED" w:rsidRDefault="008774ED" w:rsidP="008774E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Ожидаемый эффект от реализации Программы «Формирование законопослушного поведения участников дорожного движения на территории   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области, на 2018-2020» - обеспечение </w:t>
      </w:r>
      <w:r w:rsidRPr="008774ED">
        <w:rPr>
          <w:rFonts w:ascii="Times New Roman" w:eastAsia="Calibri" w:hAnsi="Times New Roman" w:cs="Times New Roman"/>
          <w:spacing w:val="2"/>
          <w:kern w:val="2"/>
          <w:sz w:val="28"/>
          <w:szCs w:val="28"/>
          <w:shd w:val="clear" w:color="auto" w:fill="FFFFFF"/>
          <w:lang w:eastAsia="ar-SA"/>
        </w:rPr>
        <w:t xml:space="preserve">безопасности дорожного </w:t>
      </w:r>
      <w:proofErr w:type="gramStart"/>
      <w:r w:rsidRPr="008774ED">
        <w:rPr>
          <w:rFonts w:ascii="Times New Roman" w:eastAsia="Calibri" w:hAnsi="Times New Roman" w:cs="Times New Roman"/>
          <w:spacing w:val="2"/>
          <w:kern w:val="2"/>
          <w:sz w:val="28"/>
          <w:szCs w:val="28"/>
          <w:shd w:val="clear" w:color="auto" w:fill="FFFFFF"/>
          <w:lang w:eastAsia="ar-SA"/>
        </w:rPr>
        <w:t xml:space="preserve">движения,  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сокращение</w:t>
      </w:r>
      <w:proofErr w:type="gram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количества дорожно-транспортных происшествий с пострадавшими.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Основные цели и задачи программы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предупреждение опасного поведения участников дорожного движения и профилактика ДТП;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совершенствование организации движения транспорта и пешеходов в поселении.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Предусматривается реализация таких мероприятий, как: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совершенствование работы по профилактике и сокращению детского дорожно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softHyphen/>
        <w:t xml:space="preserve">-транспортного травматизма; 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- формирование у населения, особенно у детей, навыков безопасного поведения на дорогах.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    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bookmarkEnd w:id="1"/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Перечень мероприятий программы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softHyphen/>
        <w:t>-транспортного травматизма в поселении и повысить уровень правового сознания.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Ресурсное обеспечение программы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При планировании ресурсного обеспечения Программы учитывалась реальная ситуация в финансово-бюджетной сфере администрации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района, состояние аварийности, высокая экономическая и социально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softHyphen/>
        <w:t>-демографическая значимость проблемы обеспечения безопасности дорожного движения, а также реальная возможность ее решения. Все мероприятия Программы носят организационный характер и не требуют финансирования.</w:t>
      </w: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  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Механизм реализации программы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Управление реализацией Программы осуществляет администрация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области.  Реализация и контроль за выполнением Программы осуществляется Главой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</w:t>
      </w:r>
      <w:proofErr w:type="gram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области,.</w:t>
      </w:r>
      <w:proofErr w:type="gramEnd"/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области.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Оценка социально-экономической эффективности программы</w:t>
      </w:r>
    </w:p>
    <w:p w:rsidR="008774ED" w:rsidRPr="008774ED" w:rsidRDefault="008774ED" w:rsidP="008774ED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</w:t>
      </w:r>
      <w:proofErr w:type="gram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территории 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proofErr w:type="gram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области, обеспечить безопасные условия движения на местных автомобильных дорогах.</w:t>
      </w:r>
    </w:p>
    <w:p w:rsidR="008774ED" w:rsidRPr="008774ED" w:rsidRDefault="008774ED" w:rsidP="008774E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ar-SA"/>
        </w:rPr>
      </w:pP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Достигнутые в ходе выполнения программных мероприятий результаты будут публиковаться на официальном сайте администрации  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Новосибирской области,</w:t>
      </w:r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hyperlink r:id="rId5" w:history="1">
        <w:r w:rsidRPr="008774ED">
          <w:rPr>
            <w:rFonts w:ascii="Times New Roman" w:eastAsia="Calibri" w:hAnsi="Times New Roman" w:cs="Times New Roman"/>
            <w:kern w:val="2"/>
            <w:sz w:val="28"/>
            <w:szCs w:val="28"/>
            <w:lang w:val="en-US" w:eastAsia="ar-SA"/>
          </w:rPr>
          <w:t>WWW</w:t>
        </w:r>
        <w:r w:rsidRPr="008774ED">
          <w:rPr>
            <w:rFonts w:ascii="Times New Roman" w:eastAsia="Calibri" w:hAnsi="Times New Roman" w:cs="Times New Roman"/>
            <w:kern w:val="2"/>
            <w:sz w:val="28"/>
            <w:szCs w:val="28"/>
            <w:lang w:eastAsia="ar-SA"/>
          </w:rPr>
          <w:t>.</w:t>
        </w:r>
        <w:proofErr w:type="spellStart"/>
        <w:r w:rsidRPr="008774ED">
          <w:rPr>
            <w:rFonts w:ascii="Times New Roman" w:eastAsia="Calibri" w:hAnsi="Times New Roman" w:cs="Times New Roman"/>
            <w:kern w:val="2"/>
            <w:sz w:val="28"/>
            <w:szCs w:val="28"/>
            <w:lang w:val="en-US" w:eastAsia="ar-SA"/>
          </w:rPr>
          <w:t>alabuginskiy</w:t>
        </w:r>
        <w:proofErr w:type="spellEnd"/>
        <w:r w:rsidRPr="008774ED">
          <w:rPr>
            <w:rFonts w:ascii="Times New Roman" w:eastAsia="Calibri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eastAsia="ar-SA"/>
          </w:rPr>
          <w:t>.</w:t>
        </w:r>
        <w:proofErr w:type="spellStart"/>
        <w:r w:rsidRPr="008774ED">
          <w:rPr>
            <w:rFonts w:ascii="Times New Roman" w:eastAsia="Calibri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val="en-US" w:eastAsia="ar-SA"/>
          </w:rPr>
          <w:t>ru</w:t>
        </w:r>
        <w:proofErr w:type="spellEnd"/>
      </w:hyperlink>
      <w:r w:rsidRPr="008774E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Приложение № 1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к муниципальной программе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«Формирование законопослушного поведения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 участников дорожного движения 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на территории </w:t>
      </w:r>
      <w:proofErr w:type="spellStart"/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Алабугинского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 сельсовета 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proofErr w:type="spellStart"/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Каргатского</w:t>
      </w:r>
      <w:proofErr w:type="spellEnd"/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 района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 Новосибирской области» на 2018-2021 годы»</w:t>
      </w:r>
    </w:p>
    <w:p w:rsidR="008774ED" w:rsidRPr="008774ED" w:rsidRDefault="008774ED" w:rsidP="008774ED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  <w:t xml:space="preserve">Цели, задачи муниципальной программы и целевые показатели 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</w:pPr>
      <w:r w:rsidRPr="008774ED"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  <w:t>реализации муниципальной программы</w:t>
      </w:r>
    </w:p>
    <w:p w:rsidR="008774ED" w:rsidRPr="008774ED" w:rsidRDefault="008774ED" w:rsidP="008774E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4"/>
        <w:gridCol w:w="993"/>
        <w:gridCol w:w="992"/>
        <w:gridCol w:w="992"/>
        <w:gridCol w:w="992"/>
        <w:gridCol w:w="993"/>
        <w:gridCol w:w="2127"/>
      </w:tblGrid>
      <w:tr w:rsidR="008774ED" w:rsidRPr="008774ED" w:rsidTr="008774ED">
        <w:trPr>
          <w:trHeight w:val="3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№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Наименование цели и задач, целевые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Источник значений показателей</w:t>
            </w:r>
          </w:p>
        </w:tc>
      </w:tr>
      <w:tr w:rsidR="008774ED" w:rsidRPr="008774ED" w:rsidTr="008774ED">
        <w:trPr>
          <w:trHeight w:val="3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8774ED" w:rsidRPr="008774ED" w:rsidTr="008774ED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8774ED" w:rsidRPr="008774ED" w:rsidTr="008774ED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8774ED" w:rsidRPr="008774ED" w:rsidTr="008774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u w:val="single"/>
                <w:lang w:eastAsia="ar-SA"/>
              </w:rPr>
              <w:t>Целевой показатель 1</w:t>
            </w: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. </w:t>
            </w:r>
          </w:p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Количество ДТП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8774ED" w:rsidRPr="008774ED" w:rsidTr="008774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4E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Целевой показатель 2.</w:t>
            </w:r>
            <w:r w:rsidRPr="00877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774ED" w:rsidRPr="008774ED" w:rsidRDefault="008774ED" w:rsidP="008774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4E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Число  погибших</w:t>
            </w:r>
            <w:proofErr w:type="gramEnd"/>
            <w:r w:rsidRPr="008774E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ДТП.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8774ED" w:rsidRPr="008774ED" w:rsidTr="008774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8774ED" w:rsidRPr="008774ED" w:rsidTr="008774ED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Задача </w:t>
            </w:r>
            <w:proofErr w:type="gramStart"/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2  «</w:t>
            </w:r>
            <w:proofErr w:type="gramEnd"/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8774ED" w:rsidRPr="008774ED" w:rsidTr="008774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8774ED" w:rsidRPr="008774ED" w:rsidTr="008774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u w:val="single"/>
                <w:lang w:eastAsia="ar-SA"/>
              </w:rPr>
              <w:t>Целевой показатель 1</w:t>
            </w: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. </w:t>
            </w:r>
          </w:p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Доля </w:t>
            </w:r>
            <w:proofErr w:type="gramStart"/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населения,  задействованного</w:t>
            </w:r>
            <w:proofErr w:type="gramEnd"/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 xml:space="preserve"> в мероприятиях по профилактике ДТП</w:t>
            </w:r>
          </w:p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D" w:rsidRPr="008774ED" w:rsidRDefault="008774ED" w:rsidP="008774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774ED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ED" w:rsidRPr="008774ED" w:rsidRDefault="008774ED" w:rsidP="008774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8774ED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</w:tbl>
    <w:p w:rsidR="008774ED" w:rsidRPr="008774ED" w:rsidRDefault="008774ED" w:rsidP="008774ED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</w:p>
    <w:p w:rsidR="00FA6B51" w:rsidRPr="008774ED" w:rsidRDefault="00FA6B51">
      <w:pPr>
        <w:rPr>
          <w:rFonts w:ascii="Times New Roman" w:hAnsi="Times New Roman" w:cs="Times New Roman"/>
        </w:rPr>
      </w:pPr>
    </w:p>
    <w:sectPr w:rsidR="00FA6B51" w:rsidRPr="008774ED" w:rsidSect="008774ED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7F"/>
    <w:rsid w:val="0010147F"/>
    <w:rsid w:val="008774ED"/>
    <w:rsid w:val="008A389E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D695-D78B-47CA-B883-53543451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-b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2018-06-27T09:25:00Z</dcterms:created>
  <dcterms:modified xsi:type="dcterms:W3CDTF">2018-06-27T09:58:00Z</dcterms:modified>
</cp:coreProperties>
</file>