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B2676C">
        <w:rPr>
          <w:rFonts w:ascii="Times New Roman" w:hAnsi="Times New Roman"/>
          <w:b/>
          <w:sz w:val="28"/>
          <w:szCs w:val="28"/>
        </w:rPr>
        <w:t xml:space="preserve">                            № 13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B2676C">
        <w:rPr>
          <w:rFonts w:ascii="Times New Roman" w:hAnsi="Times New Roman"/>
          <w:b/>
          <w:sz w:val="28"/>
          <w:szCs w:val="28"/>
        </w:rPr>
        <w:t xml:space="preserve">                           от 16</w:t>
      </w:r>
      <w:r w:rsidR="00707056">
        <w:rPr>
          <w:rFonts w:ascii="Times New Roman" w:hAnsi="Times New Roman"/>
          <w:b/>
          <w:sz w:val="28"/>
          <w:szCs w:val="28"/>
        </w:rPr>
        <w:t>.03.2020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C769D2" w:rsidRPr="005843BA" w:rsidRDefault="00C769D2" w:rsidP="005843B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3BA">
        <w:rPr>
          <w:rFonts w:ascii="Times New Roman" w:hAnsi="Times New Roman" w:cs="Times New Roman"/>
          <w:b/>
          <w:sz w:val="24"/>
          <w:szCs w:val="24"/>
        </w:rPr>
        <w:t>Разъяснение прокуратуры об обязанности вносить сведения о проверках субъектов предпринимательской деятельности в Единый реестр проверок</w:t>
      </w:r>
    </w:p>
    <w:p w:rsidR="00C769D2" w:rsidRPr="005843BA" w:rsidRDefault="00C769D2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С целью предупреждения нарушений законодательства о защите прав предпринимателей со стороны должностных лиц контрольно-надзорных органов при проведении учета проверок в отношении субъектов предпринимательства, с 01.06.2016 года органы контроля (надзора) обязаны размещать сведения о проведенных проверках в едином реестре проверок. С 01.01.2017 года приступили к выполнению этих обязанностей органы муниципального контроля.</w:t>
      </w:r>
    </w:p>
    <w:p w:rsidR="00C769D2" w:rsidRPr="005843BA" w:rsidRDefault="00C769D2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Единый реестр проверок (https://proverki.gov.ru/) является федеральной государственной информационной системой, оператором которой выступает Генеральная прокуратура Российской Федерации, где содержатся сведения о всех плановых и внеплановых проверках юридических лиц и индивидуальных предпринимателей, проводимых в рамках Федерального закона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769D2" w:rsidRPr="005843BA" w:rsidRDefault="00C769D2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Кроме того, там сосредоточена информация о результатах таких проверок, о принятых мерах по пресечению или устранению последствий нарушений требований законодательства.</w:t>
      </w:r>
    </w:p>
    <w:p w:rsidR="00C769D2" w:rsidRPr="005843BA" w:rsidRDefault="00C769D2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Порядок и сроки внесения в реестр проверок сведений определен постановлением правительства РФ от 28.04.2015 № 415.</w:t>
      </w:r>
    </w:p>
    <w:p w:rsidR="00C769D2" w:rsidRPr="005843BA" w:rsidRDefault="00C769D2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К примеру, информацию об уведомлении проверяемого лица о проведении проверки необходимо внести в реестр не позднее дня направления уведомления, сведения о результатах проверки – не позднее 10 рабочих дней со дня ее окончания, о мерах, принятых по результатам проверки – не позднее 5 рабочих дней, со дня поступления такой информации в орган контроля».</w:t>
      </w:r>
    </w:p>
    <w:p w:rsidR="00C769D2" w:rsidRPr="005843BA" w:rsidRDefault="00C769D2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Ведение Единого реестра проверок обеспечивает открытость в деятельности контрольно-надзорных органов, дает возможность всем заинтересованным лицам подробнее узнать, допускает ли предприниматель или юридическое лицо нарушения в своей деятельности, устранены ли эти нарушения по результатам проверки.</w:t>
      </w:r>
    </w:p>
    <w:p w:rsidR="00C769D2" w:rsidRPr="005843BA" w:rsidRDefault="00C769D2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К тому же эти открытые сведения позволяют оградить субъекты предпринимательства от необоснованных проверок в будущем.</w:t>
      </w:r>
    </w:p>
    <w:p w:rsidR="00C769D2" w:rsidRPr="005843BA" w:rsidRDefault="00C769D2" w:rsidP="005843B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В случае неисполнения должностными лицами контрольно-надзорных органов требований законодательства предусмотрена административная ответственность по ч. 2 ст. 13.27 КоАП РФ. Санкция статьи предусматривает наложение штрафа на виновное должностное лицо в размере от 3 000 до 5 000 рублей.</w:t>
      </w:r>
    </w:p>
    <w:p w:rsidR="00C769D2" w:rsidRPr="005843BA" w:rsidRDefault="00C769D2" w:rsidP="005843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3BA">
        <w:rPr>
          <w:rFonts w:ascii="Times New Roman" w:hAnsi="Times New Roman" w:cs="Times New Roman"/>
          <w:i/>
          <w:sz w:val="24"/>
          <w:szCs w:val="24"/>
        </w:rPr>
        <w:t xml:space="preserve">Информация подготовлена помощником прокурора </w:t>
      </w:r>
      <w:proofErr w:type="spellStart"/>
      <w:r w:rsidRPr="005843BA">
        <w:rPr>
          <w:rFonts w:ascii="Times New Roman" w:hAnsi="Times New Roman" w:cs="Times New Roman"/>
          <w:i/>
          <w:sz w:val="24"/>
          <w:szCs w:val="24"/>
        </w:rPr>
        <w:t>Каргатского</w:t>
      </w:r>
      <w:proofErr w:type="spellEnd"/>
      <w:r w:rsidRPr="005843BA">
        <w:rPr>
          <w:rFonts w:ascii="Times New Roman" w:hAnsi="Times New Roman" w:cs="Times New Roman"/>
          <w:i/>
          <w:sz w:val="24"/>
          <w:szCs w:val="24"/>
        </w:rPr>
        <w:t xml:space="preserve"> района юристом 2 класса Гофман Е.К.</w:t>
      </w:r>
    </w:p>
    <w:p w:rsidR="005843BA" w:rsidRPr="005843BA" w:rsidRDefault="005843BA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3BA">
        <w:rPr>
          <w:rFonts w:ascii="Times New Roman" w:hAnsi="Times New Roman" w:cs="Times New Roman"/>
          <w:b/>
          <w:sz w:val="24"/>
          <w:szCs w:val="24"/>
        </w:rPr>
        <w:lastRenderedPageBreak/>
        <w:t>Об результатах проверки в сфере государственного контроля (надзора)</w:t>
      </w:r>
    </w:p>
    <w:p w:rsidR="005843BA" w:rsidRPr="005843BA" w:rsidRDefault="005843BA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3BA" w:rsidRPr="005843BA" w:rsidRDefault="005843BA" w:rsidP="005843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 xml:space="preserve">В связи с поступившей информацией о фактах </w:t>
      </w:r>
      <w:proofErr w:type="spellStart"/>
      <w:r w:rsidRPr="005843BA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5843BA">
        <w:rPr>
          <w:rFonts w:ascii="Times New Roman" w:hAnsi="Times New Roman" w:cs="Times New Roman"/>
          <w:sz w:val="24"/>
          <w:szCs w:val="24"/>
        </w:rPr>
        <w:t xml:space="preserve">, несвоевременного размещения в Едином реестре проверок сведений о проведенных в 2019 году проверках </w:t>
      </w:r>
      <w:bookmarkStart w:id="0" w:name="_GoBack"/>
      <w:bookmarkEnd w:id="0"/>
      <w:r w:rsidRPr="005843BA">
        <w:rPr>
          <w:rFonts w:ascii="Times New Roman" w:hAnsi="Times New Roman" w:cs="Times New Roman"/>
          <w:sz w:val="24"/>
          <w:szCs w:val="24"/>
        </w:rPr>
        <w:t xml:space="preserve">прокуратурой района проведена проверка в </w:t>
      </w:r>
      <w:proofErr w:type="spellStart"/>
      <w:r w:rsidRPr="005843BA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5843B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843BA">
        <w:rPr>
          <w:rFonts w:ascii="Times New Roman" w:hAnsi="Times New Roman" w:cs="Times New Roman"/>
          <w:sz w:val="24"/>
          <w:szCs w:val="24"/>
        </w:rPr>
        <w:t>Каргатскому</w:t>
      </w:r>
      <w:proofErr w:type="spellEnd"/>
      <w:r w:rsidRPr="005843BA">
        <w:rPr>
          <w:rFonts w:ascii="Times New Roman" w:hAnsi="Times New Roman" w:cs="Times New Roman"/>
          <w:sz w:val="24"/>
          <w:szCs w:val="24"/>
        </w:rPr>
        <w:t xml:space="preserve"> и Убинскому районам ГУ МЧС по Новосибирской области. </w:t>
      </w:r>
    </w:p>
    <w:p w:rsidR="005843BA" w:rsidRPr="005843BA" w:rsidRDefault="005843BA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 xml:space="preserve">По результатам прокурорской проверки выявлены факты несвоевременного размещения должностными лицами </w:t>
      </w:r>
      <w:proofErr w:type="spellStart"/>
      <w:r w:rsidRPr="005843BA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5843B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843BA">
        <w:rPr>
          <w:rFonts w:ascii="Times New Roman" w:hAnsi="Times New Roman" w:cs="Times New Roman"/>
          <w:sz w:val="24"/>
          <w:szCs w:val="24"/>
        </w:rPr>
        <w:t>Каргатскому</w:t>
      </w:r>
      <w:proofErr w:type="spellEnd"/>
      <w:r w:rsidRPr="005843BA">
        <w:rPr>
          <w:rFonts w:ascii="Times New Roman" w:hAnsi="Times New Roman" w:cs="Times New Roman"/>
          <w:sz w:val="24"/>
          <w:szCs w:val="24"/>
        </w:rPr>
        <w:t xml:space="preserve"> и Убинскому районам УНД и ПР ГУ МЧС по Новосибирской области информации более чем по 20 плановым проверкам юридических лиц и индивидуальных предпринимателей, об их результатах и о принятых мерах по пресечению и (или) устранению последствий выявленных нарушений, которая предусмотрена Приказом МЧС России № 599 от 10.11.2016 года.</w:t>
      </w:r>
    </w:p>
    <w:p w:rsidR="005843BA" w:rsidRPr="005843BA" w:rsidRDefault="005843BA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>Невыполнение контролирующими органами обязанностей по размещению сведений о проведенных проверках влечет за собой нарушения прав заинтересованных лиц на получение достоверной и своевременной информации о нарушениях в деятельности юридических лиц и индивидуальных предпринимателей, а также угрозу нарушения прав субъектов предпринимательской деятельности в виде необоснованных проверок в будущем.</w:t>
      </w:r>
    </w:p>
    <w:p w:rsidR="005843BA" w:rsidRPr="005843BA" w:rsidRDefault="005843BA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BA">
        <w:rPr>
          <w:rFonts w:ascii="Times New Roman" w:hAnsi="Times New Roman" w:cs="Times New Roman"/>
          <w:sz w:val="24"/>
          <w:szCs w:val="24"/>
        </w:rPr>
        <w:t xml:space="preserve">В связи с выявленными нарушениями закона прокурором района внесено представление начальнику </w:t>
      </w:r>
      <w:proofErr w:type="spellStart"/>
      <w:r w:rsidRPr="005843BA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5843B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843BA">
        <w:rPr>
          <w:rFonts w:ascii="Times New Roman" w:hAnsi="Times New Roman" w:cs="Times New Roman"/>
          <w:sz w:val="24"/>
          <w:szCs w:val="24"/>
        </w:rPr>
        <w:t>Каргатскому</w:t>
      </w:r>
      <w:proofErr w:type="spellEnd"/>
      <w:r w:rsidRPr="005843BA">
        <w:rPr>
          <w:rFonts w:ascii="Times New Roman" w:hAnsi="Times New Roman" w:cs="Times New Roman"/>
          <w:sz w:val="24"/>
          <w:szCs w:val="24"/>
        </w:rPr>
        <w:t xml:space="preserve"> и Убинскому районам УНД и ПР ГУ МЧС по Новосибирской области. Исполнение требований находится на контроле прокуратуры района.</w:t>
      </w:r>
    </w:p>
    <w:p w:rsidR="005843BA" w:rsidRPr="005843BA" w:rsidRDefault="005843BA" w:rsidP="0058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3BA" w:rsidRPr="005843BA" w:rsidRDefault="005843BA" w:rsidP="005843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3BA">
        <w:rPr>
          <w:rFonts w:ascii="Times New Roman" w:hAnsi="Times New Roman" w:cs="Times New Roman"/>
          <w:i/>
          <w:sz w:val="24"/>
          <w:szCs w:val="24"/>
        </w:rPr>
        <w:t xml:space="preserve">Информация подготовлена помощником прокурора </w:t>
      </w:r>
      <w:proofErr w:type="spellStart"/>
      <w:r w:rsidRPr="005843BA">
        <w:rPr>
          <w:rFonts w:ascii="Times New Roman" w:hAnsi="Times New Roman" w:cs="Times New Roman"/>
          <w:i/>
          <w:sz w:val="24"/>
          <w:szCs w:val="24"/>
        </w:rPr>
        <w:t>Каргатского</w:t>
      </w:r>
      <w:proofErr w:type="spellEnd"/>
      <w:r w:rsidRPr="005843BA">
        <w:rPr>
          <w:rFonts w:ascii="Times New Roman" w:hAnsi="Times New Roman" w:cs="Times New Roman"/>
          <w:i/>
          <w:sz w:val="24"/>
          <w:szCs w:val="24"/>
        </w:rPr>
        <w:t xml:space="preserve"> района юристом 2 класса Гофман Е.К.</w:t>
      </w:r>
    </w:p>
    <w:p w:rsidR="005843BA" w:rsidRPr="005843BA" w:rsidRDefault="005843BA" w:rsidP="005843BA">
      <w:pPr>
        <w:tabs>
          <w:tab w:val="left" w:pos="73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BA" w:rsidRPr="006B1230" w:rsidRDefault="005843BA" w:rsidP="00C769D2">
      <w:pPr>
        <w:rPr>
          <w:rFonts w:ascii="Times New Roman" w:hAnsi="Times New Roman" w:cs="Times New Roman"/>
          <w:i/>
          <w:sz w:val="28"/>
          <w:szCs w:val="28"/>
        </w:rPr>
      </w:pPr>
    </w:p>
    <w:p w:rsidR="00707056" w:rsidRDefault="00707056" w:rsidP="00707056">
      <w:pPr>
        <w:spacing w:after="0" w:line="240" w:lineRule="auto"/>
      </w:pPr>
    </w:p>
    <w:tbl>
      <w:tblPr>
        <w:tblStyle w:val="a7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8"/>
        <w:gridCol w:w="2101"/>
      </w:tblGrid>
      <w:tr w:rsidR="00707056" w:rsidTr="00707056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632433, </w:t>
            </w:r>
            <w:proofErr w:type="spellStart"/>
            <w:r>
              <w:rPr>
                <w:rFonts w:ascii="Times New Roman" w:hAnsi="Times New Roman"/>
              </w:rPr>
              <w:t>с.Мамонтовое</w:t>
            </w:r>
            <w:proofErr w:type="spellEnd"/>
            <w:r>
              <w:rPr>
                <w:rFonts w:ascii="Times New Roman" w:hAnsi="Times New Roman"/>
              </w:rPr>
              <w:t xml:space="preserve">, у. Центральная, д.7, </w:t>
            </w:r>
            <w:proofErr w:type="spellStart"/>
            <w:r>
              <w:rPr>
                <w:rFonts w:ascii="Times New Roman" w:hAnsi="Times New Roman"/>
              </w:rPr>
              <w:t>Каргатского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Новосибирской</w:t>
            </w:r>
          </w:p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2020 год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Тираж – 20 экз.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С.В. Гайдук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от 27.04.2007 № 145</w:t>
            </w:r>
          </w:p>
        </w:tc>
      </w:tr>
    </w:tbl>
    <w:p w:rsidR="000B6ECA" w:rsidRDefault="000B6ECA" w:rsidP="005B3553">
      <w:pPr>
        <w:spacing w:after="0" w:line="240" w:lineRule="auto"/>
        <w:rPr>
          <w:sz w:val="24"/>
          <w:szCs w:val="24"/>
        </w:rPr>
      </w:pPr>
    </w:p>
    <w:sectPr w:rsidR="000B6ECA" w:rsidSect="005843BA">
      <w:pgSz w:w="11906" w:h="16838"/>
      <w:pgMar w:top="85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B6ECA"/>
    <w:rsid w:val="00530528"/>
    <w:rsid w:val="005843BA"/>
    <w:rsid w:val="005A38EC"/>
    <w:rsid w:val="005B3553"/>
    <w:rsid w:val="00707056"/>
    <w:rsid w:val="00B2676C"/>
    <w:rsid w:val="00BF1612"/>
    <w:rsid w:val="00BF5F72"/>
    <w:rsid w:val="00C769D2"/>
    <w:rsid w:val="00E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99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282A-E16A-41CA-AAAF-869E4F71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cp:lastPrinted>2020-03-16T03:13:00Z</cp:lastPrinted>
  <dcterms:created xsi:type="dcterms:W3CDTF">2019-10-16T04:36:00Z</dcterms:created>
  <dcterms:modified xsi:type="dcterms:W3CDTF">2020-03-16T03:14:00Z</dcterms:modified>
</cp:coreProperties>
</file>