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AE0" w:rsidRDefault="00C55AE0"/>
    <w:p w:rsidR="00C55AE0" w:rsidRDefault="00C55AE0" w:rsidP="00C55AE0">
      <w:pPr>
        <w:spacing w:after="0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3.75pt;height:33.75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C55AE0" w:rsidRDefault="00C55AE0" w:rsidP="00C55AE0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C55AE0">
        <w:rPr>
          <w:rFonts w:ascii="Times New Roman" w:hAnsi="Times New Roman" w:cs="Times New Roman"/>
          <w:b/>
          <w:sz w:val="36"/>
          <w:szCs w:val="36"/>
        </w:rPr>
        <w:t xml:space="preserve">             </w:t>
      </w:r>
      <w:proofErr w:type="spellStart"/>
      <w:r w:rsidRPr="00C55AE0">
        <w:rPr>
          <w:rFonts w:ascii="Times New Roman" w:hAnsi="Times New Roman" w:cs="Times New Roman"/>
          <w:b/>
          <w:sz w:val="36"/>
          <w:szCs w:val="36"/>
        </w:rPr>
        <w:t>Каргатского</w:t>
      </w:r>
      <w:proofErr w:type="spellEnd"/>
      <w:r w:rsidRPr="00C55AE0">
        <w:rPr>
          <w:rFonts w:ascii="Times New Roman" w:hAnsi="Times New Roman" w:cs="Times New Roman"/>
          <w:b/>
          <w:sz w:val="36"/>
          <w:szCs w:val="36"/>
        </w:rPr>
        <w:t xml:space="preserve"> района Новосибирской области</w:t>
      </w:r>
    </w:p>
    <w:p w:rsidR="00C55AE0" w:rsidRDefault="00C55AE0" w:rsidP="00C55A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Официально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№ 70</w:t>
      </w:r>
    </w:p>
    <w:p w:rsidR="00C55AE0" w:rsidRDefault="00C55AE0" w:rsidP="00C55A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от 30.12.2020 года</w:t>
      </w:r>
    </w:p>
    <w:p w:rsidR="00C55AE0" w:rsidRPr="00C55AE0" w:rsidRDefault="00C55AE0" w:rsidP="00C55A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-------------------------------------------------------------------------------------------------------</w:t>
      </w:r>
    </w:p>
    <w:tbl>
      <w:tblPr>
        <w:tblW w:w="0" w:type="auto"/>
        <w:tblLayout w:type="fixed"/>
        <w:tblLook w:val="0000"/>
      </w:tblPr>
      <w:tblGrid>
        <w:gridCol w:w="9648"/>
      </w:tblGrid>
      <w:tr w:rsidR="00C55AE0" w:rsidRPr="00C55AE0" w:rsidTr="00EA0FD9">
        <w:tc>
          <w:tcPr>
            <w:tcW w:w="9648" w:type="dxa"/>
            <w:shd w:val="clear" w:color="auto" w:fill="auto"/>
          </w:tcPr>
          <w:p w:rsidR="00C55AE0" w:rsidRPr="00C55AE0" w:rsidRDefault="00C55AE0" w:rsidP="00C55AE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5AE0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C55AE0" w:rsidRPr="00C55AE0" w:rsidRDefault="00C55AE0" w:rsidP="00C55AE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5AE0">
              <w:rPr>
                <w:rFonts w:ascii="Times New Roman" w:hAnsi="Times New Roman" w:cs="Times New Roman"/>
                <w:b/>
              </w:rPr>
              <w:t xml:space="preserve"> АЛАБУГИНСКОГО СЕЛЬСОВЕТА </w:t>
            </w:r>
          </w:p>
          <w:p w:rsidR="00C55AE0" w:rsidRPr="00C55AE0" w:rsidRDefault="00C55AE0" w:rsidP="00C55A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5AE0">
              <w:rPr>
                <w:rFonts w:ascii="Times New Roman" w:hAnsi="Times New Roman" w:cs="Times New Roman"/>
                <w:b/>
              </w:rPr>
              <w:t>Каргатского</w:t>
            </w:r>
            <w:proofErr w:type="spellEnd"/>
            <w:r w:rsidRPr="00C55AE0">
              <w:rPr>
                <w:rFonts w:ascii="Times New Roman" w:hAnsi="Times New Roman" w:cs="Times New Roman"/>
                <w:b/>
              </w:rPr>
              <w:t xml:space="preserve"> района Новосибирской области</w:t>
            </w:r>
          </w:p>
        </w:tc>
      </w:tr>
    </w:tbl>
    <w:p w:rsidR="00C55AE0" w:rsidRPr="00C55AE0" w:rsidRDefault="00C55AE0" w:rsidP="00C55AE0">
      <w:pPr>
        <w:spacing w:after="0"/>
        <w:rPr>
          <w:rFonts w:ascii="Times New Roman" w:hAnsi="Times New Roman" w:cs="Times New Roman"/>
        </w:rPr>
      </w:pPr>
    </w:p>
    <w:p w:rsidR="00C55AE0" w:rsidRPr="00C55AE0" w:rsidRDefault="00C55AE0" w:rsidP="00C55AE0">
      <w:pPr>
        <w:spacing w:after="0"/>
        <w:rPr>
          <w:rFonts w:ascii="Times New Roman" w:hAnsi="Times New Roman" w:cs="Times New Roman"/>
        </w:rPr>
      </w:pPr>
    </w:p>
    <w:p w:rsidR="00C55AE0" w:rsidRPr="00C55AE0" w:rsidRDefault="00C55AE0" w:rsidP="00C55AE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55AE0">
        <w:rPr>
          <w:rFonts w:ascii="Times New Roman" w:hAnsi="Times New Roman" w:cs="Times New Roman"/>
          <w:b/>
          <w:bCs/>
        </w:rPr>
        <w:t>ПОСТАНОВЛЕНИЕ</w:t>
      </w:r>
    </w:p>
    <w:p w:rsidR="00C55AE0" w:rsidRPr="00C55AE0" w:rsidRDefault="00C55AE0" w:rsidP="00C55AE0">
      <w:pPr>
        <w:spacing w:after="0"/>
        <w:jc w:val="center"/>
        <w:rPr>
          <w:rFonts w:ascii="Times New Roman" w:hAnsi="Times New Roman" w:cs="Times New Roman"/>
          <w:b/>
        </w:rPr>
      </w:pPr>
    </w:p>
    <w:p w:rsidR="00C55AE0" w:rsidRPr="00C55AE0" w:rsidRDefault="00C55AE0" w:rsidP="00C55AE0">
      <w:pPr>
        <w:spacing w:after="0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 xml:space="preserve">    29.12.2020  г.                                                                                             № 91-па</w:t>
      </w:r>
    </w:p>
    <w:p w:rsidR="00C55AE0" w:rsidRPr="00C55AE0" w:rsidRDefault="00C55AE0" w:rsidP="00C55AE0">
      <w:pPr>
        <w:spacing w:after="0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ab/>
      </w:r>
      <w:r w:rsidRPr="00C55AE0">
        <w:rPr>
          <w:rFonts w:ascii="Times New Roman" w:hAnsi="Times New Roman" w:cs="Times New Roman"/>
        </w:rPr>
        <w:tab/>
      </w:r>
      <w:r w:rsidRPr="00C55AE0">
        <w:rPr>
          <w:rFonts w:ascii="Times New Roman" w:hAnsi="Times New Roman" w:cs="Times New Roman"/>
        </w:rPr>
        <w:tab/>
      </w:r>
      <w:r w:rsidRPr="00C55AE0">
        <w:rPr>
          <w:rFonts w:ascii="Times New Roman" w:hAnsi="Times New Roman" w:cs="Times New Roman"/>
        </w:rPr>
        <w:tab/>
      </w:r>
      <w:r w:rsidRPr="00C55AE0">
        <w:rPr>
          <w:rFonts w:ascii="Times New Roman" w:hAnsi="Times New Roman" w:cs="Times New Roman"/>
        </w:rPr>
        <w:tab/>
        <w:t xml:space="preserve">    с</w:t>
      </w:r>
      <w:proofErr w:type="gramStart"/>
      <w:r w:rsidRPr="00C55AE0">
        <w:rPr>
          <w:rFonts w:ascii="Times New Roman" w:hAnsi="Times New Roman" w:cs="Times New Roman"/>
        </w:rPr>
        <w:t>.М</w:t>
      </w:r>
      <w:proofErr w:type="gramEnd"/>
      <w:r w:rsidRPr="00C55AE0">
        <w:rPr>
          <w:rFonts w:ascii="Times New Roman" w:hAnsi="Times New Roman" w:cs="Times New Roman"/>
        </w:rPr>
        <w:t>амонтовое</w:t>
      </w:r>
    </w:p>
    <w:p w:rsidR="00C55AE0" w:rsidRPr="00C55AE0" w:rsidRDefault="00C55AE0" w:rsidP="00C55AE0">
      <w:pPr>
        <w:spacing w:after="0"/>
        <w:jc w:val="center"/>
        <w:rPr>
          <w:rFonts w:ascii="Times New Roman" w:hAnsi="Times New Roman" w:cs="Times New Roman"/>
        </w:rPr>
      </w:pPr>
    </w:p>
    <w:p w:rsidR="00C55AE0" w:rsidRPr="00C55AE0" w:rsidRDefault="00C55AE0" w:rsidP="00C55AE0">
      <w:pPr>
        <w:spacing w:after="0"/>
        <w:jc w:val="center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Об утверждении Стандарта органа внутреннего муниципального финансового контроля «Планирование контрольных мероприятий с применением риск – ориентированного подхода</w:t>
      </w:r>
    </w:p>
    <w:p w:rsidR="00C55AE0" w:rsidRPr="00C55AE0" w:rsidRDefault="00C55AE0" w:rsidP="00C55AE0">
      <w:pPr>
        <w:spacing w:after="0"/>
        <w:rPr>
          <w:rFonts w:ascii="Times New Roman" w:hAnsi="Times New Roman" w:cs="Times New Roman"/>
        </w:rPr>
      </w:pPr>
    </w:p>
    <w:p w:rsidR="00C55AE0" w:rsidRPr="00C55AE0" w:rsidRDefault="00C55AE0" w:rsidP="00C55AE0">
      <w:pPr>
        <w:spacing w:after="0"/>
        <w:ind w:firstLine="540"/>
        <w:jc w:val="both"/>
        <w:rPr>
          <w:rFonts w:ascii="Times New Roman" w:hAnsi="Times New Roman" w:cs="Times New Roman"/>
        </w:rPr>
      </w:pPr>
      <w:proofErr w:type="gramStart"/>
      <w:r w:rsidRPr="00C55AE0">
        <w:rPr>
          <w:rFonts w:ascii="Times New Roman" w:hAnsi="Times New Roman" w:cs="Times New Roman"/>
        </w:rPr>
        <w:t xml:space="preserve">В соответствии с частью 3 статьи 269.2 Бюджетного кодекса РФ, Постановлением Правительства Российской Федерации от 27.02.2020 №208 «Об утверждении федерального стандарта внутреннего государственного Муниципального) финансового контроля «Планирование проверок, ревизий и обследований», руководствуясь Уставом сельского поселения – Администрация </w:t>
      </w:r>
      <w:proofErr w:type="spellStart"/>
      <w:r w:rsidRPr="00C55AE0">
        <w:rPr>
          <w:rFonts w:ascii="Times New Roman" w:hAnsi="Times New Roman" w:cs="Times New Roman"/>
        </w:rPr>
        <w:t>Алабугинского</w:t>
      </w:r>
      <w:proofErr w:type="spellEnd"/>
      <w:r w:rsidRPr="00C55AE0">
        <w:rPr>
          <w:rFonts w:ascii="Times New Roman" w:hAnsi="Times New Roman" w:cs="Times New Roman"/>
        </w:rPr>
        <w:t xml:space="preserve"> сельсовета </w:t>
      </w:r>
      <w:proofErr w:type="spellStart"/>
      <w:r w:rsidRPr="00C55AE0">
        <w:rPr>
          <w:rFonts w:ascii="Times New Roman" w:hAnsi="Times New Roman" w:cs="Times New Roman"/>
        </w:rPr>
        <w:t>Каргатского</w:t>
      </w:r>
      <w:proofErr w:type="spellEnd"/>
      <w:r w:rsidRPr="00C55AE0">
        <w:rPr>
          <w:rFonts w:ascii="Times New Roman" w:hAnsi="Times New Roman" w:cs="Times New Roman"/>
        </w:rPr>
        <w:t xml:space="preserve"> района Новосибирской области, ПОСТАНОВЛЯЕТ:</w:t>
      </w:r>
      <w:proofErr w:type="gramEnd"/>
    </w:p>
    <w:p w:rsidR="00C55AE0" w:rsidRPr="00C55AE0" w:rsidRDefault="00C55AE0" w:rsidP="00C55AE0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 xml:space="preserve">1. Утвердить Стандарт органа внутреннего муниципального финансового контроля «Планирование контрольных мероприятий с применением риск </w:t>
      </w:r>
      <w:proofErr w:type="gramStart"/>
      <w:r w:rsidRPr="00C55AE0">
        <w:rPr>
          <w:rFonts w:ascii="Times New Roman" w:hAnsi="Times New Roman" w:cs="Times New Roman"/>
        </w:rPr>
        <w:t>-о</w:t>
      </w:r>
      <w:proofErr w:type="gramEnd"/>
      <w:r w:rsidRPr="00C55AE0">
        <w:rPr>
          <w:rFonts w:ascii="Times New Roman" w:hAnsi="Times New Roman" w:cs="Times New Roman"/>
        </w:rPr>
        <w:t>риентированного подхода» согласно приложению к настоящему постановлению.</w:t>
      </w:r>
    </w:p>
    <w:p w:rsidR="00C55AE0" w:rsidRPr="00C55AE0" w:rsidRDefault="00C55AE0" w:rsidP="00C55AE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55AE0">
        <w:rPr>
          <w:rFonts w:ascii="Times New Roman" w:hAnsi="Times New Roman" w:cs="Times New Roman"/>
          <w:szCs w:val="22"/>
        </w:rPr>
        <w:t xml:space="preserve">2. Опубликовать настоящее постановление в информационном периодическом издании «Вестник </w:t>
      </w:r>
      <w:proofErr w:type="spellStart"/>
      <w:r w:rsidRPr="00C55AE0">
        <w:rPr>
          <w:rFonts w:ascii="Times New Roman" w:hAnsi="Times New Roman" w:cs="Times New Roman"/>
          <w:szCs w:val="22"/>
        </w:rPr>
        <w:t>Алабугинского</w:t>
      </w:r>
      <w:proofErr w:type="spellEnd"/>
      <w:r w:rsidRPr="00C55AE0">
        <w:rPr>
          <w:rFonts w:ascii="Times New Roman" w:hAnsi="Times New Roman" w:cs="Times New Roman"/>
          <w:szCs w:val="22"/>
        </w:rPr>
        <w:t xml:space="preserve"> сельсовета» и разместить на официальном сайте администрации </w:t>
      </w:r>
      <w:proofErr w:type="spellStart"/>
      <w:r w:rsidRPr="00C55AE0">
        <w:rPr>
          <w:rFonts w:ascii="Times New Roman" w:hAnsi="Times New Roman" w:cs="Times New Roman"/>
          <w:szCs w:val="22"/>
        </w:rPr>
        <w:t>Алабугинского</w:t>
      </w:r>
      <w:proofErr w:type="spellEnd"/>
      <w:r w:rsidRPr="00C55AE0">
        <w:rPr>
          <w:rFonts w:ascii="Times New Roman" w:hAnsi="Times New Roman" w:cs="Times New Roman"/>
          <w:szCs w:val="22"/>
        </w:rPr>
        <w:t xml:space="preserve"> сельсовета </w:t>
      </w:r>
      <w:proofErr w:type="spellStart"/>
      <w:r w:rsidRPr="00C55AE0">
        <w:rPr>
          <w:rFonts w:ascii="Times New Roman" w:hAnsi="Times New Roman" w:cs="Times New Roman"/>
          <w:szCs w:val="22"/>
        </w:rPr>
        <w:t>Каргатского</w:t>
      </w:r>
      <w:proofErr w:type="spellEnd"/>
      <w:r w:rsidRPr="00C55AE0">
        <w:rPr>
          <w:rFonts w:ascii="Times New Roman" w:hAnsi="Times New Roman" w:cs="Times New Roman"/>
          <w:szCs w:val="22"/>
        </w:rPr>
        <w:t xml:space="preserve"> района Новосибирской области.</w:t>
      </w:r>
    </w:p>
    <w:p w:rsidR="00C55AE0" w:rsidRPr="00C55AE0" w:rsidRDefault="00C55AE0" w:rsidP="00C55AE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55AE0">
        <w:rPr>
          <w:rFonts w:ascii="Times New Roman" w:hAnsi="Times New Roman" w:cs="Times New Roman"/>
          <w:szCs w:val="22"/>
        </w:rPr>
        <w:t xml:space="preserve">3. Настоящее постановление вступает в силу со дня его принятия. </w:t>
      </w:r>
    </w:p>
    <w:p w:rsidR="00C55AE0" w:rsidRPr="00C55AE0" w:rsidRDefault="00C55AE0" w:rsidP="00C55AE0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C55AE0">
        <w:rPr>
          <w:rFonts w:ascii="Times New Roman" w:hAnsi="Times New Roman" w:cs="Times New Roman"/>
          <w:szCs w:val="22"/>
        </w:rPr>
        <w:t xml:space="preserve">4. </w:t>
      </w:r>
      <w:proofErr w:type="gramStart"/>
      <w:r w:rsidRPr="00C55AE0">
        <w:rPr>
          <w:rFonts w:ascii="Times New Roman" w:hAnsi="Times New Roman" w:cs="Times New Roman"/>
          <w:szCs w:val="22"/>
        </w:rPr>
        <w:t>Контроль за</w:t>
      </w:r>
      <w:proofErr w:type="gramEnd"/>
      <w:r w:rsidRPr="00C55AE0">
        <w:rPr>
          <w:rFonts w:ascii="Times New Roman" w:hAnsi="Times New Roman" w:cs="Times New Roman"/>
          <w:szCs w:val="22"/>
        </w:rPr>
        <w:t xml:space="preserve"> исполнением постановления оставляю за собой</w:t>
      </w:r>
    </w:p>
    <w:p w:rsidR="00C55AE0" w:rsidRPr="00C55AE0" w:rsidRDefault="00C55AE0" w:rsidP="00C55AE0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p w:rsidR="00C55AE0" w:rsidRPr="00C55AE0" w:rsidRDefault="00C55AE0" w:rsidP="00C55AE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55AE0" w:rsidRPr="00C55AE0" w:rsidRDefault="00C55AE0" w:rsidP="00C55AE0">
      <w:pPr>
        <w:spacing w:after="0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 xml:space="preserve">Глава </w:t>
      </w:r>
      <w:proofErr w:type="spellStart"/>
      <w:r w:rsidRPr="00C55AE0">
        <w:rPr>
          <w:rFonts w:ascii="Times New Roman" w:hAnsi="Times New Roman" w:cs="Times New Roman"/>
        </w:rPr>
        <w:t>Алабугинского</w:t>
      </w:r>
      <w:proofErr w:type="spellEnd"/>
      <w:r w:rsidRPr="00C55AE0">
        <w:rPr>
          <w:rFonts w:ascii="Times New Roman" w:hAnsi="Times New Roman" w:cs="Times New Roman"/>
        </w:rPr>
        <w:t xml:space="preserve"> сельсовета</w:t>
      </w:r>
    </w:p>
    <w:p w:rsidR="00C55AE0" w:rsidRPr="00C55AE0" w:rsidRDefault="00C55AE0" w:rsidP="00C55AE0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C55AE0">
        <w:rPr>
          <w:rFonts w:ascii="Times New Roman" w:hAnsi="Times New Roman" w:cs="Times New Roman"/>
        </w:rPr>
        <w:t>Каргатского</w:t>
      </w:r>
      <w:proofErr w:type="spellEnd"/>
      <w:r w:rsidRPr="00C55AE0">
        <w:rPr>
          <w:rFonts w:ascii="Times New Roman" w:hAnsi="Times New Roman" w:cs="Times New Roman"/>
        </w:rPr>
        <w:t xml:space="preserve"> района Новосибирской области                         С.В. Гайдук</w:t>
      </w:r>
    </w:p>
    <w:p w:rsidR="00C55AE0" w:rsidRPr="00C55AE0" w:rsidRDefault="00C55AE0" w:rsidP="00C55AE0">
      <w:pPr>
        <w:pStyle w:val="ConsPlusNormal"/>
        <w:widowControl/>
        <w:outlineLvl w:val="0"/>
        <w:rPr>
          <w:rFonts w:ascii="Times New Roman" w:hAnsi="Times New Roman" w:cs="Times New Roman"/>
          <w:szCs w:val="22"/>
        </w:rPr>
      </w:pPr>
    </w:p>
    <w:p w:rsidR="00C55AE0" w:rsidRPr="00C55AE0" w:rsidRDefault="00C55AE0" w:rsidP="00C55AE0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785"/>
        <w:gridCol w:w="4607"/>
      </w:tblGrid>
      <w:tr w:rsidR="00C55AE0" w:rsidRPr="00C55AE0" w:rsidTr="00EA0F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 xml:space="preserve">         Приложение</w:t>
            </w: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>к постановлению администрации</w:t>
            </w: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 xml:space="preserve">администрации </w:t>
            </w:r>
            <w:proofErr w:type="spellStart"/>
            <w:r w:rsidRPr="00C55AE0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C55AE0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C55AE0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C55AE0">
              <w:rPr>
                <w:rFonts w:ascii="Times New Roman" w:hAnsi="Times New Roman" w:cs="Times New Roman"/>
              </w:rPr>
              <w:t xml:space="preserve"> района </w:t>
            </w: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>Новосибирской области</w:t>
            </w: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 xml:space="preserve">от   29.12.2020 г.  №91-па </w:t>
            </w: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</w:rPr>
      </w:pPr>
    </w:p>
    <w:p w:rsidR="00C55AE0" w:rsidRPr="00C55AE0" w:rsidRDefault="00C55AE0" w:rsidP="00C55AE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C55AE0">
        <w:rPr>
          <w:rFonts w:ascii="Times New Roman" w:hAnsi="Times New Roman" w:cs="Times New Roman"/>
          <w:b/>
          <w:bCs/>
        </w:rPr>
        <w:lastRenderedPageBreak/>
        <w:t>Стандарт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C55AE0">
        <w:rPr>
          <w:rFonts w:ascii="Times New Roman" w:hAnsi="Times New Roman" w:cs="Times New Roman"/>
          <w:b/>
          <w:bCs/>
        </w:rPr>
        <w:t>внутреннего  муниципального финансового  контроля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C55AE0">
        <w:rPr>
          <w:rFonts w:ascii="Times New Roman" w:hAnsi="Times New Roman" w:cs="Times New Roman"/>
          <w:b/>
          <w:bCs/>
        </w:rPr>
        <w:t xml:space="preserve">«Планирование контрольных мероприятий с применением риск </w:t>
      </w:r>
      <w:proofErr w:type="gramStart"/>
      <w:r w:rsidRPr="00C55AE0">
        <w:rPr>
          <w:rFonts w:ascii="Times New Roman" w:hAnsi="Times New Roman" w:cs="Times New Roman"/>
          <w:b/>
          <w:bCs/>
        </w:rPr>
        <w:t>-о</w:t>
      </w:r>
      <w:proofErr w:type="gramEnd"/>
      <w:r w:rsidRPr="00C55AE0">
        <w:rPr>
          <w:rFonts w:ascii="Times New Roman" w:hAnsi="Times New Roman" w:cs="Times New Roman"/>
          <w:b/>
          <w:bCs/>
        </w:rPr>
        <w:t>риентированного подхода»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C55AE0" w:rsidRPr="00C55AE0" w:rsidRDefault="00C55AE0" w:rsidP="00C55AE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C55AE0">
        <w:rPr>
          <w:rFonts w:ascii="Times New Roman" w:hAnsi="Times New Roman" w:cs="Times New Roman"/>
          <w:b/>
          <w:bCs/>
          <w:lang w:val="en-US"/>
        </w:rPr>
        <w:t>I</w:t>
      </w:r>
      <w:r w:rsidRPr="00C55AE0">
        <w:rPr>
          <w:rFonts w:ascii="Times New Roman" w:hAnsi="Times New Roman" w:cs="Times New Roman"/>
          <w:b/>
          <w:bCs/>
        </w:rPr>
        <w:t>. Общие положения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C55AE0" w:rsidRPr="00C55AE0" w:rsidRDefault="00C55AE0" w:rsidP="00C55A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ab/>
        <w:t xml:space="preserve">1. Настоящий стандарт  внутреннего  муниципального  финансового контроля «Планирование  контрольных мероприятий с  применением  риск - ориентированного  подхода» (далее – Стандарт) </w:t>
      </w:r>
      <w:proofErr w:type="gramStart"/>
      <w:r w:rsidRPr="00C55AE0">
        <w:rPr>
          <w:rFonts w:ascii="Times New Roman" w:hAnsi="Times New Roman" w:cs="Times New Roman"/>
        </w:rPr>
        <w:t>определяет</w:t>
      </w:r>
      <w:proofErr w:type="gramEnd"/>
      <w:r w:rsidRPr="00C55AE0">
        <w:rPr>
          <w:rFonts w:ascii="Times New Roman" w:hAnsi="Times New Roman" w:cs="Times New Roman"/>
        </w:rPr>
        <w:t xml:space="preserve"> правили отбора объектов контроля, планируемых к включению в План контрольных мероприятий по внутреннему муниципальному финансовому контролю на следующий календарный год.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 xml:space="preserve">2. Понятия и термины, используемые в Стандарте, применяются в значениях, определенных федеральным стандартом внутреннего государственного (муниципального) финансового контроля «Планирование проверок, ревизий, обследований», утвержденном постановлением Правительства Российской Федерации от  27.02.2020   № 208. 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 xml:space="preserve">3. На стадии формирования плана контрольных мероприятий составляется проект  плана  контрольных мероприятий, с применением риск </w:t>
      </w:r>
      <w:proofErr w:type="gramStart"/>
      <w:r w:rsidRPr="00C55AE0">
        <w:rPr>
          <w:rFonts w:ascii="Times New Roman" w:hAnsi="Times New Roman" w:cs="Times New Roman"/>
        </w:rPr>
        <w:t>-о</w:t>
      </w:r>
      <w:proofErr w:type="gramEnd"/>
      <w:r w:rsidRPr="00C55AE0">
        <w:rPr>
          <w:rFonts w:ascii="Times New Roman" w:hAnsi="Times New Roman" w:cs="Times New Roman"/>
        </w:rPr>
        <w:t xml:space="preserve">риентированного подхода, который  формируется    органом внутреннего  муниципального  финансового  контроля администрация </w:t>
      </w:r>
      <w:proofErr w:type="spellStart"/>
      <w:r w:rsidRPr="00C55AE0">
        <w:rPr>
          <w:rFonts w:ascii="Times New Roman" w:hAnsi="Times New Roman" w:cs="Times New Roman"/>
        </w:rPr>
        <w:t>Алабугинского</w:t>
      </w:r>
      <w:proofErr w:type="spellEnd"/>
      <w:r w:rsidRPr="00C55AE0">
        <w:rPr>
          <w:rFonts w:ascii="Times New Roman" w:hAnsi="Times New Roman" w:cs="Times New Roman"/>
        </w:rPr>
        <w:t xml:space="preserve"> сельсовета </w:t>
      </w:r>
      <w:proofErr w:type="spellStart"/>
      <w:r w:rsidRPr="00C55AE0">
        <w:rPr>
          <w:rFonts w:ascii="Times New Roman" w:hAnsi="Times New Roman" w:cs="Times New Roman"/>
        </w:rPr>
        <w:t>Каргатского</w:t>
      </w:r>
      <w:proofErr w:type="spellEnd"/>
      <w:r w:rsidRPr="00C55AE0">
        <w:rPr>
          <w:rFonts w:ascii="Times New Roman" w:hAnsi="Times New Roman" w:cs="Times New Roman"/>
        </w:rPr>
        <w:t xml:space="preserve"> района Новосибирской области,  в лице должностного лица финансово-казначейского управления  администрации </w:t>
      </w:r>
      <w:proofErr w:type="spellStart"/>
      <w:r w:rsidRPr="00C55AE0">
        <w:rPr>
          <w:rFonts w:ascii="Times New Roman" w:hAnsi="Times New Roman" w:cs="Times New Roman"/>
        </w:rPr>
        <w:t>Алабугинского</w:t>
      </w:r>
      <w:proofErr w:type="spellEnd"/>
      <w:r w:rsidRPr="00C55AE0">
        <w:rPr>
          <w:rFonts w:ascii="Times New Roman" w:hAnsi="Times New Roman" w:cs="Times New Roman"/>
        </w:rPr>
        <w:t xml:space="preserve"> сельсовета </w:t>
      </w:r>
      <w:proofErr w:type="spellStart"/>
      <w:r w:rsidRPr="00C55AE0">
        <w:rPr>
          <w:rFonts w:ascii="Times New Roman" w:hAnsi="Times New Roman" w:cs="Times New Roman"/>
        </w:rPr>
        <w:t>Каргатского</w:t>
      </w:r>
      <w:proofErr w:type="spellEnd"/>
      <w:r w:rsidRPr="00C55AE0">
        <w:rPr>
          <w:rFonts w:ascii="Times New Roman" w:hAnsi="Times New Roman" w:cs="Times New Roman"/>
        </w:rPr>
        <w:t xml:space="preserve"> района Новосибирской области. 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 xml:space="preserve">4. В  целях  определения  объектов  контроля  подлежащих  включению  в  проект плана  контрольных мероприятий,  должностным  лицом финансово-казначейского управления администрации </w:t>
      </w:r>
      <w:proofErr w:type="spellStart"/>
      <w:r w:rsidRPr="00C55AE0">
        <w:rPr>
          <w:rFonts w:ascii="Times New Roman" w:hAnsi="Times New Roman" w:cs="Times New Roman"/>
        </w:rPr>
        <w:t>Алабугинского</w:t>
      </w:r>
      <w:proofErr w:type="spellEnd"/>
      <w:r w:rsidRPr="00C55AE0">
        <w:rPr>
          <w:rFonts w:ascii="Times New Roman" w:hAnsi="Times New Roman" w:cs="Times New Roman"/>
        </w:rPr>
        <w:t xml:space="preserve"> сельсовета </w:t>
      </w:r>
      <w:proofErr w:type="spellStart"/>
      <w:r w:rsidRPr="00C55AE0">
        <w:rPr>
          <w:rFonts w:ascii="Times New Roman" w:hAnsi="Times New Roman" w:cs="Times New Roman"/>
        </w:rPr>
        <w:t>Каргатского</w:t>
      </w:r>
      <w:proofErr w:type="spellEnd"/>
      <w:r w:rsidRPr="00C55AE0">
        <w:rPr>
          <w:rFonts w:ascii="Times New Roman" w:hAnsi="Times New Roman" w:cs="Times New Roman"/>
        </w:rPr>
        <w:t xml:space="preserve"> района Новосибирской области проводиться  оценка  рисков совершения  объектами  контроля нарушений  законодательства  Российской Федерации, иных нормативных  актов, регулирующих бюджетные правоотношения  и  действующего законодательства  в сфере закупок товаров,  работ, услуг.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C55AE0">
        <w:rPr>
          <w:rFonts w:ascii="Times New Roman" w:hAnsi="Times New Roman" w:cs="Times New Roman"/>
        </w:rPr>
        <w:tab/>
        <w:t xml:space="preserve">5. </w:t>
      </w:r>
      <w:proofErr w:type="gramStart"/>
      <w:r w:rsidRPr="00C55AE0">
        <w:rPr>
          <w:rFonts w:ascii="Times New Roman" w:hAnsi="Times New Roman" w:cs="Times New Roman"/>
        </w:rPr>
        <w:t xml:space="preserve">Целью  риск - ориентированного подхода при планировании контрольной деятельности является определение приоритетности объектов контроля, по которым наиболее вероятен </w:t>
      </w:r>
      <w:r w:rsidRPr="00C55AE0">
        <w:rPr>
          <w:rFonts w:ascii="Times New Roman" w:hAnsi="Times New Roman" w:cs="Times New Roman"/>
          <w:color w:val="000000"/>
        </w:rPr>
        <w:t>риск причинения объектами контроля в ходе осуществления своей деятельности ущерба бюджету</w:t>
      </w:r>
      <w:r w:rsidRPr="00C55AE0">
        <w:rPr>
          <w:rFonts w:ascii="Times New Roman" w:hAnsi="Times New Roman" w:cs="Times New Roman"/>
        </w:rPr>
        <w:t xml:space="preserve"> </w:t>
      </w:r>
      <w:proofErr w:type="spellStart"/>
      <w:r w:rsidRPr="00C55AE0">
        <w:rPr>
          <w:rFonts w:ascii="Times New Roman" w:hAnsi="Times New Roman" w:cs="Times New Roman"/>
        </w:rPr>
        <w:t>Алабугинского</w:t>
      </w:r>
      <w:proofErr w:type="spellEnd"/>
      <w:r w:rsidRPr="00C55AE0">
        <w:rPr>
          <w:rFonts w:ascii="Times New Roman" w:hAnsi="Times New Roman" w:cs="Times New Roman"/>
        </w:rPr>
        <w:t xml:space="preserve"> сельсовета </w:t>
      </w:r>
      <w:proofErr w:type="spellStart"/>
      <w:r w:rsidRPr="00C55AE0">
        <w:rPr>
          <w:rFonts w:ascii="Times New Roman" w:hAnsi="Times New Roman" w:cs="Times New Roman"/>
        </w:rPr>
        <w:t>Каргатского</w:t>
      </w:r>
      <w:proofErr w:type="spellEnd"/>
      <w:r w:rsidRPr="00C55AE0">
        <w:rPr>
          <w:rFonts w:ascii="Times New Roman" w:hAnsi="Times New Roman" w:cs="Times New Roman"/>
        </w:rPr>
        <w:t xml:space="preserve"> района Новосибирской области</w:t>
      </w:r>
      <w:r w:rsidRPr="00C55AE0">
        <w:rPr>
          <w:rFonts w:ascii="Times New Roman" w:hAnsi="Times New Roman" w:cs="Times New Roman"/>
          <w:color w:val="000000"/>
        </w:rPr>
        <w:t xml:space="preserve">, а также вероятности допущения </w:t>
      </w:r>
      <w:r w:rsidRPr="00C55AE0">
        <w:rPr>
          <w:rFonts w:ascii="Times New Roman" w:hAnsi="Times New Roman" w:cs="Times New Roman"/>
        </w:rPr>
        <w:t>нарушения бюджетного законодательства Российской Федерации и иных нормативных правовых актов, регулирующих бюджетные правоотношения и законодательства в сфере закупок товаров, работ, услуг</w:t>
      </w:r>
      <w:r w:rsidRPr="00C55AE0">
        <w:rPr>
          <w:rFonts w:ascii="Times New Roman" w:hAnsi="Times New Roman" w:cs="Times New Roman"/>
          <w:color w:val="000000"/>
        </w:rPr>
        <w:t>.</w:t>
      </w:r>
      <w:proofErr w:type="gramEnd"/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</w:p>
    <w:p w:rsidR="00C55AE0" w:rsidRPr="00C55AE0" w:rsidRDefault="00C55AE0" w:rsidP="00C55AE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C55AE0">
        <w:rPr>
          <w:rFonts w:ascii="Times New Roman" w:hAnsi="Times New Roman" w:cs="Times New Roman"/>
          <w:b/>
          <w:bCs/>
          <w:lang w:val="en-US"/>
        </w:rPr>
        <w:t>II</w:t>
      </w:r>
      <w:r w:rsidRPr="00C55AE0">
        <w:rPr>
          <w:rFonts w:ascii="Times New Roman" w:hAnsi="Times New Roman" w:cs="Times New Roman"/>
          <w:b/>
          <w:bCs/>
        </w:rPr>
        <w:t>. Порядок планирования контрольных мероприятий с учетом риск -ориентированного подхода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</w:p>
    <w:p w:rsidR="00C55AE0" w:rsidRPr="00C55AE0" w:rsidRDefault="00C55AE0" w:rsidP="00C55AE0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1.  Планирование контрольных мероприятий включает следующие этапы:</w:t>
      </w:r>
    </w:p>
    <w:p w:rsidR="00C55AE0" w:rsidRPr="00C55AE0" w:rsidRDefault="00C55AE0" w:rsidP="00C55AE0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а) формирование исходных данных для составления проекта плана контрольных мероприятий;</w:t>
      </w:r>
    </w:p>
    <w:p w:rsidR="00C55AE0" w:rsidRPr="00C55AE0" w:rsidRDefault="00C55AE0" w:rsidP="00C55AE0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б) составление проекта плана контрольных мероприятий;</w:t>
      </w:r>
    </w:p>
    <w:p w:rsidR="00C55AE0" w:rsidRPr="00C55AE0" w:rsidRDefault="00C55AE0" w:rsidP="00C55AE0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в) утверждение плана контрольных мероприятий.</w:t>
      </w:r>
    </w:p>
    <w:p w:rsidR="00C55AE0" w:rsidRPr="00C55AE0" w:rsidRDefault="00C55AE0" w:rsidP="00C55AE0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2. Формирование исходных данных для составления проекта плана контрольных мероприятий включает:</w:t>
      </w:r>
    </w:p>
    <w:p w:rsidR="00C55AE0" w:rsidRPr="00C55AE0" w:rsidRDefault="00C55AE0" w:rsidP="00C55AE0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а) сбор и анализ информации об объектах контроля;</w:t>
      </w:r>
    </w:p>
    <w:p w:rsidR="00C55AE0" w:rsidRPr="00C55AE0" w:rsidRDefault="00C55AE0" w:rsidP="00C55AE0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б) определение объектов контроля и тем контрольных мероприятий, включаемых в проект плана контрольных мероприятий;</w:t>
      </w:r>
    </w:p>
    <w:p w:rsidR="00C55AE0" w:rsidRPr="00C55AE0" w:rsidRDefault="00C55AE0" w:rsidP="00C55AE0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в) определение предельного количества контрольных мероприятий в проекте плана контрольных мероприятий с учетом возможностей органа контроля на очередной финансовый год.</w:t>
      </w:r>
    </w:p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 w:line="270" w:lineRule="atLeast"/>
        <w:ind w:firstLine="720"/>
        <w:jc w:val="both"/>
        <w:rPr>
          <w:sz w:val="22"/>
          <w:szCs w:val="22"/>
        </w:rPr>
      </w:pPr>
      <w:r w:rsidRPr="00C55AE0">
        <w:rPr>
          <w:sz w:val="22"/>
          <w:szCs w:val="22"/>
        </w:rPr>
        <w:lastRenderedPageBreak/>
        <w:t xml:space="preserve">3. Сбор и анализ информации об объектах контроля осуществляется автоматизированным (при наличии технической возможности) и (или) ручным способом. При автоматизированном способе сбор и анализ информации об объектах контроля осуществляется в электронном виде с использованием прикладного программного обеспечения, </w:t>
      </w:r>
      <w:proofErr w:type="gramStart"/>
      <w:r w:rsidRPr="00C55AE0">
        <w:rPr>
          <w:sz w:val="22"/>
          <w:szCs w:val="22"/>
        </w:rPr>
        <w:t>предусматривающего</w:t>
      </w:r>
      <w:proofErr w:type="gramEnd"/>
      <w:r w:rsidRPr="00C55AE0">
        <w:rPr>
          <w:sz w:val="22"/>
          <w:szCs w:val="22"/>
        </w:rPr>
        <w:t xml:space="preserve"> в том числе автоматизированную проверку данных на не превышение заданным показателям (параметрам), автоматизированную сверку данных, расчет коэффициентов, сопоставление табличных данных и форм отчетности. При ручном способе сбор и анализ информации об объектах контроля осуществляется путем изучения должностным лицом органа контроля документов на бумажном носителе.</w:t>
      </w:r>
    </w:p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 w:line="270" w:lineRule="atLeast"/>
        <w:ind w:firstLine="720"/>
        <w:jc w:val="both"/>
        <w:rPr>
          <w:sz w:val="22"/>
          <w:szCs w:val="22"/>
        </w:rPr>
      </w:pPr>
      <w:r w:rsidRPr="00C55AE0">
        <w:rPr>
          <w:sz w:val="22"/>
          <w:szCs w:val="22"/>
        </w:rPr>
        <w:t xml:space="preserve">4. </w:t>
      </w:r>
      <w:proofErr w:type="gramStart"/>
      <w:r w:rsidRPr="00C55AE0">
        <w:rPr>
          <w:sz w:val="22"/>
          <w:szCs w:val="22"/>
        </w:rPr>
        <w:t>Информация об объектах контроля, в том числе информация из информационных систем, владельцами или операторами которых являются Федеральное казначейство, Министерство финансов Российской Федерации, иные государственные и муниципальные органы, должна позволять определить по каждому объекту контроля и предмету контроля значение критерия "вероятность допущения нарушения" (далее - критерий "вероятность") и значение критерия "существенность последствий нарушения" (далее - критерий "существенность").</w:t>
      </w:r>
      <w:proofErr w:type="gramEnd"/>
    </w:p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 w:line="270" w:lineRule="atLeast"/>
        <w:ind w:firstLine="720"/>
        <w:jc w:val="both"/>
        <w:rPr>
          <w:sz w:val="22"/>
          <w:szCs w:val="22"/>
        </w:rPr>
      </w:pPr>
      <w:r w:rsidRPr="00C55AE0">
        <w:rPr>
          <w:sz w:val="22"/>
          <w:szCs w:val="22"/>
        </w:rPr>
        <w:t>5. При определении значения критерия "вероятность" используется следующая информация:</w:t>
      </w:r>
    </w:p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 w:line="270" w:lineRule="atLeast"/>
        <w:ind w:firstLine="720"/>
        <w:jc w:val="both"/>
        <w:rPr>
          <w:sz w:val="22"/>
          <w:szCs w:val="22"/>
        </w:rPr>
      </w:pPr>
      <w:r w:rsidRPr="00C55AE0">
        <w:rPr>
          <w:sz w:val="22"/>
          <w:szCs w:val="22"/>
        </w:rPr>
        <w:t xml:space="preserve">а) значения показателей качества финансового менеджмента объекта контроля, определяемые с учетом </w:t>
      </w:r>
      <w:proofErr w:type="gramStart"/>
      <w:r w:rsidRPr="00C55AE0">
        <w:rPr>
          <w:sz w:val="22"/>
          <w:szCs w:val="22"/>
        </w:rPr>
        <w:t>результатов проведения мониторинга качества финансового менеджмента</w:t>
      </w:r>
      <w:proofErr w:type="gramEnd"/>
      <w:r w:rsidRPr="00C55AE0">
        <w:rPr>
          <w:sz w:val="22"/>
          <w:szCs w:val="22"/>
        </w:rPr>
        <w:t xml:space="preserve"> в порядке, принятом в целях реализации положений статьи 160.2-1 Бюджетного кодекса Российской Федерации;</w:t>
      </w:r>
    </w:p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 w:line="270" w:lineRule="atLeast"/>
        <w:ind w:firstLine="720"/>
        <w:jc w:val="both"/>
        <w:rPr>
          <w:sz w:val="22"/>
          <w:szCs w:val="22"/>
        </w:rPr>
      </w:pPr>
      <w:r w:rsidRPr="00C55AE0">
        <w:rPr>
          <w:sz w:val="22"/>
          <w:szCs w:val="22"/>
        </w:rPr>
        <w:t>б) значения показателей качества управления финансами в публично-правовых образованиях, получающих целевые межбюджетные трансферты и бюджетные кредиты;</w:t>
      </w:r>
    </w:p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 w:line="270" w:lineRule="atLeast"/>
        <w:ind w:firstLine="720"/>
        <w:jc w:val="both"/>
        <w:rPr>
          <w:sz w:val="22"/>
          <w:szCs w:val="22"/>
        </w:rPr>
      </w:pPr>
      <w:proofErr w:type="gramStart"/>
      <w:r w:rsidRPr="00C55AE0">
        <w:rPr>
          <w:sz w:val="22"/>
          <w:szCs w:val="22"/>
        </w:rPr>
        <w:t>в) наличие (отсутствие) в проверяемом периоде значительных изменений в деятельности объекта контроля, в том числе в его организационной структуре (изменение типа учреждения, реорганизация юридического лица (слияние, присоединение, разделение, выделение, преобразование), создание (ликвидация) обособленных структурных подразделений, изменение состава видов деятельности (полномочий), в том числе закрепление новых видов оказываемых услуг и выполняемых работ);</w:t>
      </w:r>
      <w:proofErr w:type="gramEnd"/>
    </w:p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 w:line="270" w:lineRule="atLeast"/>
        <w:ind w:firstLine="720"/>
        <w:jc w:val="both"/>
        <w:rPr>
          <w:sz w:val="22"/>
          <w:szCs w:val="22"/>
        </w:rPr>
      </w:pPr>
      <w:r w:rsidRPr="00C55AE0">
        <w:rPr>
          <w:sz w:val="22"/>
          <w:szCs w:val="22"/>
        </w:rPr>
        <w:t>г) наличие (отсутствие) нарушений, выявленных по результатам ранее проведенных органом контроля и иными уполномоченными органами контрольных мероприятий в отношении объекта контроля;</w:t>
      </w:r>
    </w:p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 w:line="270" w:lineRule="atLeast"/>
        <w:ind w:firstLine="720"/>
        <w:jc w:val="both"/>
        <w:rPr>
          <w:sz w:val="22"/>
          <w:szCs w:val="22"/>
        </w:rPr>
      </w:pPr>
      <w:proofErr w:type="spellStart"/>
      <w:r w:rsidRPr="00C55AE0">
        <w:rPr>
          <w:sz w:val="22"/>
          <w:szCs w:val="22"/>
        </w:rPr>
        <w:t>д</w:t>
      </w:r>
      <w:proofErr w:type="spellEnd"/>
      <w:r w:rsidRPr="00C55AE0">
        <w:rPr>
          <w:sz w:val="22"/>
          <w:szCs w:val="22"/>
        </w:rPr>
        <w:t>) полнота исполнения объектом контроля представлений, предписаний об устранении объектом контроля нарушений и недостатков, выявленных по результатам ранее проведенных контрольных мероприятий;</w:t>
      </w:r>
    </w:p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 w:line="270" w:lineRule="atLeast"/>
        <w:ind w:firstLine="720"/>
        <w:jc w:val="both"/>
        <w:rPr>
          <w:sz w:val="22"/>
          <w:szCs w:val="22"/>
        </w:rPr>
      </w:pPr>
      <w:r w:rsidRPr="00C55AE0">
        <w:rPr>
          <w:sz w:val="22"/>
          <w:szCs w:val="22"/>
        </w:rPr>
        <w:t>е) наличие (отсутствие) в отношении объекта контроля обращений (жалоб) граждан, объединений граждан, юридических лиц, поступивших в органы контроля;</w:t>
      </w:r>
    </w:p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 w:line="270" w:lineRule="atLeast"/>
        <w:ind w:firstLine="720"/>
        <w:jc w:val="both"/>
        <w:rPr>
          <w:sz w:val="22"/>
          <w:szCs w:val="22"/>
        </w:rPr>
      </w:pPr>
      <w:r w:rsidRPr="00C55AE0">
        <w:rPr>
          <w:sz w:val="22"/>
          <w:szCs w:val="22"/>
        </w:rPr>
        <w:t>В случае необходимости использования иной информации при определении значения критерия «вероятность», такая информация должна быть установлена данным Стандартом.</w:t>
      </w:r>
    </w:p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 w:line="270" w:lineRule="atLeast"/>
        <w:ind w:firstLine="720"/>
        <w:jc w:val="both"/>
        <w:rPr>
          <w:sz w:val="22"/>
          <w:szCs w:val="22"/>
        </w:rPr>
      </w:pPr>
      <w:r w:rsidRPr="00C55AE0">
        <w:rPr>
          <w:sz w:val="22"/>
          <w:szCs w:val="22"/>
        </w:rPr>
        <w:t>6. При определении значения критерия "существенность" используется следующая информация:</w:t>
      </w:r>
    </w:p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 w:line="270" w:lineRule="atLeast"/>
        <w:ind w:firstLine="720"/>
        <w:jc w:val="both"/>
        <w:rPr>
          <w:sz w:val="22"/>
          <w:szCs w:val="22"/>
        </w:rPr>
      </w:pPr>
      <w:proofErr w:type="gramStart"/>
      <w:r w:rsidRPr="00C55AE0">
        <w:rPr>
          <w:sz w:val="22"/>
          <w:szCs w:val="22"/>
        </w:rPr>
        <w:t>а) объемы финансового обеспечения деятельности объекта контроля или выполнения мероприятий (мер государственной (муниципальной) поддержки) за счет средств бюджета и (или) средств, предоставленных из бюджета, в проверяемые отчетные периоды (в целом и (или) дифференцированно) по видам расходов, источников финансирования дефицита бюджета;</w:t>
      </w:r>
      <w:proofErr w:type="gramEnd"/>
    </w:p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 w:line="270" w:lineRule="atLeast"/>
        <w:ind w:firstLine="720"/>
        <w:jc w:val="both"/>
        <w:rPr>
          <w:sz w:val="22"/>
          <w:szCs w:val="22"/>
        </w:rPr>
      </w:pPr>
      <w:r w:rsidRPr="00C55AE0">
        <w:rPr>
          <w:sz w:val="22"/>
          <w:szCs w:val="22"/>
        </w:rPr>
        <w:t>б) значимость мероприятий (мер государственной (муниципальной) поддержки), в отношении которых возможно проведение контрольного мероприятия;</w:t>
      </w:r>
    </w:p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 w:line="270" w:lineRule="atLeast"/>
        <w:ind w:firstLine="720"/>
        <w:jc w:val="both"/>
        <w:rPr>
          <w:sz w:val="22"/>
          <w:szCs w:val="22"/>
        </w:rPr>
      </w:pPr>
      <w:r w:rsidRPr="00C55AE0">
        <w:rPr>
          <w:sz w:val="22"/>
          <w:szCs w:val="22"/>
        </w:rPr>
        <w:t>в) величина объема принятых обязательств объекта контроля и (или) его соотношения к объему финансового обеспечения деятельности объекта контроля;</w:t>
      </w:r>
    </w:p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 w:line="270" w:lineRule="atLeast"/>
        <w:ind w:firstLine="720"/>
        <w:jc w:val="both"/>
        <w:rPr>
          <w:sz w:val="22"/>
          <w:szCs w:val="22"/>
        </w:rPr>
      </w:pPr>
      <w:r w:rsidRPr="00C55AE0">
        <w:rPr>
          <w:sz w:val="22"/>
          <w:szCs w:val="22"/>
        </w:rPr>
        <w:t>г) осуществление объектом контроля закупок товаров, работ, услуг для обеспечения государственных (муниципальных) нужд, соответствующих следующим параметрам:</w:t>
      </w:r>
    </w:p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 w:line="270" w:lineRule="atLeast"/>
        <w:ind w:firstLine="720"/>
        <w:jc w:val="both"/>
        <w:rPr>
          <w:sz w:val="22"/>
          <w:szCs w:val="22"/>
        </w:rPr>
      </w:pPr>
      <w:r w:rsidRPr="00C55AE0">
        <w:rPr>
          <w:sz w:val="22"/>
          <w:szCs w:val="22"/>
        </w:rPr>
        <w:t>осуществление закупки товаров, работ, услуг для обеспечения государственных (муниципальных) нужд у единственного поставщика по причине несостоявшейся конкурентной процедуры или на основании пунктов 2 и 9 части 1 статьи 93 Федерального закона "О контрактной системе в сфере закупок товаров, работ, услуг для обеспечения государственных и муниципальных нужд";</w:t>
      </w:r>
    </w:p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 w:line="270" w:lineRule="atLeast"/>
        <w:ind w:firstLine="720"/>
        <w:jc w:val="both"/>
        <w:rPr>
          <w:sz w:val="22"/>
          <w:szCs w:val="22"/>
        </w:rPr>
      </w:pPr>
      <w:r w:rsidRPr="00C55AE0">
        <w:rPr>
          <w:sz w:val="22"/>
          <w:szCs w:val="22"/>
        </w:rPr>
        <w:lastRenderedPageBreak/>
        <w:t>наличие условия об исполнении контракта по этапам;</w:t>
      </w:r>
    </w:p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 w:line="270" w:lineRule="atLeast"/>
        <w:ind w:firstLine="720"/>
        <w:jc w:val="both"/>
        <w:rPr>
          <w:sz w:val="22"/>
          <w:szCs w:val="22"/>
        </w:rPr>
      </w:pPr>
      <w:r w:rsidRPr="00C55AE0">
        <w:rPr>
          <w:sz w:val="22"/>
          <w:szCs w:val="22"/>
        </w:rPr>
        <w:t>наличие условия о выплате аванса;</w:t>
      </w:r>
    </w:p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 w:line="270" w:lineRule="atLeast"/>
        <w:ind w:firstLine="720"/>
        <w:jc w:val="both"/>
        <w:rPr>
          <w:sz w:val="22"/>
          <w:szCs w:val="22"/>
        </w:rPr>
      </w:pPr>
      <w:r w:rsidRPr="00C55AE0">
        <w:rPr>
          <w:sz w:val="22"/>
          <w:szCs w:val="22"/>
        </w:rPr>
        <w:t>заключение контракта по результатам повторной закупки при условии расторжения первоначального контракта по соглашению сторон;</w:t>
      </w:r>
    </w:p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 w:line="270" w:lineRule="atLeast"/>
        <w:ind w:firstLine="720"/>
        <w:jc w:val="both"/>
        <w:rPr>
          <w:sz w:val="22"/>
          <w:szCs w:val="22"/>
        </w:rPr>
      </w:pPr>
      <w:r w:rsidRPr="00C55AE0">
        <w:rPr>
          <w:sz w:val="22"/>
          <w:szCs w:val="22"/>
        </w:rPr>
        <w:t>В случае необходимости использования иной информации при определении значения критерия «существенность», такая информация должна быть установлена данным Стандартом.</w:t>
      </w:r>
    </w:p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 w:line="270" w:lineRule="atLeast"/>
        <w:ind w:firstLine="720"/>
        <w:jc w:val="both"/>
        <w:rPr>
          <w:sz w:val="22"/>
          <w:szCs w:val="22"/>
        </w:rPr>
      </w:pPr>
      <w:r w:rsidRPr="00C55AE0">
        <w:rPr>
          <w:sz w:val="22"/>
          <w:szCs w:val="22"/>
        </w:rPr>
        <w:t xml:space="preserve">7. </w:t>
      </w:r>
      <w:proofErr w:type="gramStart"/>
      <w:r w:rsidRPr="00C55AE0">
        <w:rPr>
          <w:sz w:val="22"/>
          <w:szCs w:val="22"/>
        </w:rPr>
        <w:t xml:space="preserve">При определении значения критерия "вероятность" и значения критерия "существенность" используется шкала оценок - "низкая оценка", "средняя оценка" или "высокая оценка". </w:t>
      </w:r>
      <w:proofErr w:type="gramEnd"/>
    </w:p>
    <w:p w:rsidR="00C55AE0" w:rsidRPr="00C55AE0" w:rsidRDefault="00C55AE0" w:rsidP="00C55A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C55AE0">
        <w:rPr>
          <w:rFonts w:ascii="Times New Roman" w:hAnsi="Times New Roman" w:cs="Times New Roman"/>
        </w:rPr>
        <w:t xml:space="preserve">         Исходя из сочетания критерия «вероятность» и «существенность» и определения их значений  по матрице рисков (Таблица 1) каждому предмету контроля и объекту контроля  присваивается одна из  категорий риска.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Таблица 1. Матрица  рисков</w:t>
      </w:r>
    </w:p>
    <w:tbl>
      <w:tblPr>
        <w:tblW w:w="0" w:type="auto"/>
        <w:tblInd w:w="642" w:type="dxa"/>
        <w:tblLayout w:type="fixed"/>
        <w:tblLook w:val="0000"/>
      </w:tblPr>
      <w:tblGrid>
        <w:gridCol w:w="553"/>
        <w:gridCol w:w="1846"/>
        <w:gridCol w:w="2012"/>
        <w:gridCol w:w="1860"/>
        <w:gridCol w:w="1950"/>
      </w:tblGrid>
      <w:tr w:rsidR="00C55AE0" w:rsidRPr="00C55AE0" w:rsidTr="00EA0FD9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55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55AE0">
              <w:rPr>
                <w:rFonts w:ascii="Times New Roman" w:hAnsi="Times New Roman" w:cs="Times New Roman"/>
              </w:rPr>
              <w:t xml:space="preserve">Критерий: </w:t>
            </w:r>
            <w:r w:rsidRPr="00C55AE0">
              <w:rPr>
                <w:rFonts w:ascii="Times New Roman" w:hAnsi="Times New Roman" w:cs="Times New Roman"/>
                <w:lang w:val="en-US"/>
              </w:rPr>
              <w:t>«</w:t>
            </w:r>
            <w:r w:rsidRPr="00C55AE0">
              <w:rPr>
                <w:rFonts w:ascii="Times New Roman" w:hAnsi="Times New Roman" w:cs="Times New Roman"/>
              </w:rPr>
              <w:t>Вероятность</w:t>
            </w:r>
            <w:r w:rsidRPr="00C55AE0"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b/>
                <w:bCs/>
              </w:rPr>
              <w:t>Шкала  оценок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b/>
                <w:bCs/>
              </w:rPr>
              <w:t>Низкая оценка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b/>
                <w:bCs/>
              </w:rPr>
              <w:t>Средняя оценка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b/>
                <w:bCs/>
              </w:rPr>
              <w:t>Высокая оценка</w:t>
            </w:r>
          </w:p>
        </w:tc>
      </w:tr>
      <w:tr w:rsidR="00C55AE0" w:rsidRPr="00C55AE0" w:rsidTr="00EA0FD9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55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b/>
                <w:bCs/>
              </w:rPr>
              <w:t>Низкая оценка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t xml:space="preserve">VI </w:t>
            </w:r>
            <w:r w:rsidRPr="00C55AE0">
              <w:rPr>
                <w:rFonts w:ascii="Times New Roman" w:hAnsi="Times New Roman" w:cs="Times New Roman"/>
              </w:rPr>
              <w:t>категория риска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t xml:space="preserve">V </w:t>
            </w:r>
            <w:r w:rsidRPr="00C55AE0">
              <w:rPr>
                <w:rFonts w:ascii="Times New Roman" w:hAnsi="Times New Roman" w:cs="Times New Roman"/>
              </w:rPr>
              <w:t>категория риска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C55AE0">
              <w:rPr>
                <w:rFonts w:ascii="Times New Roman" w:hAnsi="Times New Roman" w:cs="Times New Roman"/>
              </w:rPr>
              <w:t>категория риска</w:t>
            </w:r>
          </w:p>
        </w:tc>
      </w:tr>
      <w:tr w:rsidR="00C55AE0" w:rsidRPr="00C55AE0" w:rsidTr="00EA0FD9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55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55AE0">
              <w:rPr>
                <w:rFonts w:ascii="Times New Roman" w:hAnsi="Times New Roman" w:cs="Times New Roman"/>
                <w:b/>
                <w:bCs/>
              </w:rPr>
              <w:t>Средняя оценка</w:t>
            </w: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t xml:space="preserve">V </w:t>
            </w:r>
            <w:r w:rsidRPr="00C55AE0">
              <w:rPr>
                <w:rFonts w:ascii="Times New Roman" w:hAnsi="Times New Roman" w:cs="Times New Roman"/>
              </w:rPr>
              <w:t>категория риска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t xml:space="preserve">IV </w:t>
            </w:r>
            <w:r w:rsidRPr="00C55AE0">
              <w:rPr>
                <w:rFonts w:ascii="Times New Roman" w:hAnsi="Times New Roman" w:cs="Times New Roman"/>
              </w:rPr>
              <w:t>категория риска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C55AE0">
              <w:rPr>
                <w:rFonts w:ascii="Times New Roman" w:hAnsi="Times New Roman" w:cs="Times New Roman"/>
              </w:rPr>
              <w:t>категория риска</w:t>
            </w:r>
          </w:p>
        </w:tc>
      </w:tr>
      <w:tr w:rsidR="00C55AE0" w:rsidRPr="00C55AE0" w:rsidTr="00EA0FD9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55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b/>
                <w:bCs/>
              </w:rPr>
              <w:t>Высокая оценка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t xml:space="preserve">IV </w:t>
            </w:r>
            <w:r w:rsidRPr="00C55AE0">
              <w:rPr>
                <w:rFonts w:ascii="Times New Roman" w:hAnsi="Times New Roman" w:cs="Times New Roman"/>
              </w:rPr>
              <w:t>категория риска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C55AE0">
              <w:rPr>
                <w:rFonts w:ascii="Times New Roman" w:hAnsi="Times New Roman" w:cs="Times New Roman"/>
              </w:rPr>
              <w:t>категория риска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C55AE0">
              <w:rPr>
                <w:rFonts w:ascii="Times New Roman" w:hAnsi="Times New Roman" w:cs="Times New Roman"/>
              </w:rPr>
              <w:t>категория риска</w:t>
            </w:r>
          </w:p>
        </w:tc>
      </w:tr>
      <w:tr w:rsidR="00C55AE0" w:rsidRPr="00C55AE0" w:rsidTr="00EA0FD9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6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</w:rPr>
              <w:t xml:space="preserve">Критерий: </w:t>
            </w:r>
            <w:r w:rsidRPr="00C55AE0">
              <w:rPr>
                <w:rFonts w:ascii="Times New Roman" w:hAnsi="Times New Roman" w:cs="Times New Roman"/>
                <w:lang w:val="en-US"/>
              </w:rPr>
              <w:t>«</w:t>
            </w:r>
            <w:r w:rsidRPr="00C55AE0">
              <w:rPr>
                <w:rFonts w:ascii="Times New Roman" w:hAnsi="Times New Roman" w:cs="Times New Roman"/>
              </w:rPr>
              <w:t>Существенность</w:t>
            </w:r>
            <w:r w:rsidRPr="00C55AE0">
              <w:rPr>
                <w:rFonts w:ascii="Times New Roman" w:hAnsi="Times New Roman" w:cs="Times New Roman"/>
                <w:lang w:val="en-US"/>
              </w:rPr>
              <w:t>»</w:t>
            </w:r>
          </w:p>
        </w:tc>
      </w:tr>
    </w:tbl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 w:line="270" w:lineRule="atLeast"/>
        <w:ind w:firstLine="720"/>
        <w:jc w:val="both"/>
        <w:rPr>
          <w:sz w:val="22"/>
          <w:szCs w:val="22"/>
        </w:rPr>
      </w:pPr>
    </w:p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 w:line="270" w:lineRule="atLeast"/>
        <w:ind w:firstLine="720"/>
        <w:jc w:val="both"/>
        <w:rPr>
          <w:sz w:val="22"/>
          <w:szCs w:val="22"/>
        </w:rPr>
      </w:pPr>
      <w:r w:rsidRPr="00C55AE0">
        <w:rPr>
          <w:sz w:val="22"/>
          <w:szCs w:val="22"/>
        </w:rPr>
        <w:t>- чрезвычайно высокий риск - I категория, если значение критерия "существенность" и значение критерия "вероятность" определяются по шкале оценок как "высокая оценка";</w:t>
      </w:r>
    </w:p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 w:line="270" w:lineRule="atLeast"/>
        <w:ind w:firstLine="720"/>
        <w:jc w:val="both"/>
        <w:rPr>
          <w:sz w:val="22"/>
          <w:szCs w:val="22"/>
        </w:rPr>
      </w:pPr>
      <w:r w:rsidRPr="00C55AE0">
        <w:rPr>
          <w:sz w:val="22"/>
          <w:szCs w:val="22"/>
        </w:rPr>
        <w:t>- высокий риск - II категория, если значение критерия "существенность" определяется по шкале оценок как "высокая оценка", а значение критерия "вероятность" определяется по шкале оценок как "средняя оценка";</w:t>
      </w:r>
    </w:p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 w:line="270" w:lineRule="atLeast"/>
        <w:ind w:firstLine="720"/>
        <w:jc w:val="both"/>
        <w:rPr>
          <w:sz w:val="22"/>
          <w:szCs w:val="22"/>
        </w:rPr>
      </w:pPr>
      <w:proofErr w:type="gramStart"/>
      <w:r w:rsidRPr="00C55AE0">
        <w:rPr>
          <w:sz w:val="22"/>
          <w:szCs w:val="22"/>
        </w:rPr>
        <w:t>- значительный риск - III категория, если значение критерия "существенность" определяется по шкале оценок как "высокая оценка", а значение критерия "вероятность" определяется по шкале оценок как "низкая оценка" или значение критерия "существенность" определяется по шкале оценок как "средняя оценка", а значение критерия "вероятность" определяется по шкале оценок как "высокая оценка";</w:t>
      </w:r>
      <w:proofErr w:type="gramEnd"/>
    </w:p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 w:line="270" w:lineRule="atLeast"/>
        <w:ind w:firstLine="720"/>
        <w:jc w:val="both"/>
        <w:rPr>
          <w:sz w:val="22"/>
          <w:szCs w:val="22"/>
        </w:rPr>
      </w:pPr>
      <w:proofErr w:type="gramStart"/>
      <w:r w:rsidRPr="00C55AE0">
        <w:rPr>
          <w:sz w:val="22"/>
          <w:szCs w:val="22"/>
        </w:rPr>
        <w:t>- средний риск - IV категория, если значение критерия "существенность" и значение критерия "вероятность" определяются по шкале оценок как "средняя оценка" или значение критерия "существенность" определяется по шкале оценок как "низкая оценка", а значение критерия "вероятность" определяется по шкале оценок как "высокая оценка";</w:t>
      </w:r>
      <w:proofErr w:type="gramEnd"/>
    </w:p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 w:line="270" w:lineRule="atLeast"/>
        <w:ind w:firstLine="720"/>
        <w:jc w:val="both"/>
        <w:rPr>
          <w:sz w:val="22"/>
          <w:szCs w:val="22"/>
        </w:rPr>
      </w:pPr>
      <w:proofErr w:type="gramStart"/>
      <w:r w:rsidRPr="00C55AE0">
        <w:rPr>
          <w:sz w:val="22"/>
          <w:szCs w:val="22"/>
        </w:rPr>
        <w:t>- умеренный риск - V категория, если значение критерия "существенность" определяется по шкале оценок как "средняя оценка", а значение критерия "вероятность" определяется по шкале оценок как "низкая оценка" или значение критерия "существенность" определяется по шкале оценок как "низкая оценка", а значение критерия "вероятность" определяется по шкале оценок как "средняя оценка";</w:t>
      </w:r>
      <w:proofErr w:type="gramEnd"/>
    </w:p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 w:line="270" w:lineRule="atLeast"/>
        <w:ind w:firstLine="720"/>
        <w:jc w:val="both"/>
        <w:rPr>
          <w:sz w:val="22"/>
          <w:szCs w:val="22"/>
        </w:rPr>
      </w:pPr>
      <w:r w:rsidRPr="00C55AE0">
        <w:rPr>
          <w:sz w:val="22"/>
          <w:szCs w:val="22"/>
        </w:rPr>
        <w:t>- низкий риск - VI категория, если значение критерия "существенность" и значение критерия "вероятность" определяются по шкале оценок как "низкая оценка".</w:t>
      </w:r>
    </w:p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 w:line="270" w:lineRule="atLeast"/>
        <w:ind w:firstLine="720"/>
        <w:jc w:val="both"/>
        <w:rPr>
          <w:sz w:val="22"/>
          <w:szCs w:val="22"/>
        </w:rPr>
      </w:pPr>
      <w:r w:rsidRPr="00C55AE0">
        <w:rPr>
          <w:sz w:val="22"/>
          <w:szCs w:val="22"/>
        </w:rPr>
        <w:t xml:space="preserve">8. </w:t>
      </w:r>
      <w:proofErr w:type="gramStart"/>
      <w:r w:rsidRPr="00C55AE0">
        <w:rPr>
          <w:sz w:val="22"/>
          <w:szCs w:val="22"/>
        </w:rPr>
        <w:t xml:space="preserve">В случае если объекты контроля имеют одинаковые значения критерия "вероятность" и критерия "существенность", приоритетным к включению в план контрольных мероприятий является объект контроля, в отношении которого было проведено идентичное контрольное мероприятие, то есть контрольное мероприятие в отношении того же объекта контроля и темы контрольного </w:t>
      </w:r>
      <w:r w:rsidRPr="00C55AE0">
        <w:rPr>
          <w:sz w:val="22"/>
          <w:szCs w:val="22"/>
        </w:rPr>
        <w:lastRenderedPageBreak/>
        <w:t>мероприятия, с большей длительностью периода между проведением такого контрольного мероприятия и составлением проекта плана контрольных мероприятий</w:t>
      </w:r>
      <w:proofErr w:type="gramEnd"/>
      <w:r w:rsidRPr="00C55AE0">
        <w:rPr>
          <w:sz w:val="22"/>
          <w:szCs w:val="22"/>
        </w:rPr>
        <w:t>.</w:t>
      </w:r>
    </w:p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 w:line="270" w:lineRule="atLeast"/>
        <w:ind w:firstLine="720"/>
        <w:jc w:val="both"/>
        <w:rPr>
          <w:sz w:val="22"/>
          <w:szCs w:val="22"/>
        </w:rPr>
      </w:pPr>
      <w:r w:rsidRPr="00C55AE0">
        <w:rPr>
          <w:sz w:val="22"/>
          <w:szCs w:val="22"/>
        </w:rPr>
        <w:t>9. При составлении проекта плана контрольных мероприятий в рамках одного контрольного мероприятия может быть использовано несколько типовых тем плановых контрольных мероприятий, указанных в пункте 13 федерального стандарта внутреннего государственного (муниципального) финансового контроля «Планирование проверок, ревизий и обследований», утвержденного Постановлением  Правительства Российской Федерации от 27.02.2020 №208 (далее – типовые темы плановых контрольных мероприятий).</w:t>
      </w:r>
    </w:p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 w:line="270" w:lineRule="atLeast"/>
        <w:ind w:firstLine="720"/>
        <w:jc w:val="both"/>
        <w:rPr>
          <w:sz w:val="22"/>
          <w:szCs w:val="22"/>
        </w:rPr>
      </w:pPr>
      <w:r w:rsidRPr="00C55AE0">
        <w:rPr>
          <w:sz w:val="22"/>
          <w:szCs w:val="22"/>
        </w:rPr>
        <w:t>По решению органа контроля в проекте плана контрольных мероприятий могут быть указаны темы контрольных мероприятий, являющиеся детализацией типовых тем контрольных мероприятий в части предмета контроля и (или) указания на объекты в соответствии со статьей 266</w:t>
      </w:r>
      <w:r w:rsidRPr="00C55AE0">
        <w:rPr>
          <w:sz w:val="22"/>
          <w:szCs w:val="22"/>
          <w:vertAlign w:val="superscript"/>
        </w:rPr>
        <w:t>1</w:t>
      </w:r>
      <w:r w:rsidRPr="00C55AE0">
        <w:rPr>
          <w:sz w:val="22"/>
          <w:szCs w:val="22"/>
        </w:rPr>
        <w:t xml:space="preserve"> Бюджетного кодекса Российской Федерации.</w:t>
      </w:r>
    </w:p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 w:line="270" w:lineRule="atLeast"/>
        <w:ind w:firstLine="720"/>
        <w:jc w:val="both"/>
        <w:rPr>
          <w:sz w:val="22"/>
          <w:szCs w:val="22"/>
        </w:rPr>
      </w:pPr>
      <w:r w:rsidRPr="00C55AE0">
        <w:rPr>
          <w:sz w:val="22"/>
          <w:szCs w:val="22"/>
        </w:rPr>
        <w:t>При составлении проекта плана контрольных мероприятий в рамках одного контрольного мероприятия может быть использовано несколько типовых тем плановых контрольных мероприятий.</w:t>
      </w:r>
    </w:p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55AE0">
        <w:rPr>
          <w:sz w:val="22"/>
          <w:szCs w:val="22"/>
        </w:rPr>
        <w:t xml:space="preserve">          10.  Определение предельного количества контрольных мероприятий в проекте плана контрольных мероприятий осуществляется на основании следующих факторов:</w:t>
      </w:r>
    </w:p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55AE0">
        <w:rPr>
          <w:sz w:val="22"/>
          <w:szCs w:val="22"/>
        </w:rPr>
        <w:t xml:space="preserve">          а) обеспеченность органа контроля кадровыми, материально-техническими и финансовыми ресурсами в очередном финансовом году;</w:t>
      </w:r>
    </w:p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55AE0">
        <w:rPr>
          <w:sz w:val="22"/>
          <w:szCs w:val="22"/>
        </w:rPr>
        <w:t xml:space="preserve">          б) выделение резерва временных и трудовых ресурсов для проведения внеплановых контрольных мероприятий. Резерв временных и трудовых ресурсов для выполнения внеплановых контрольных мероприятий определяется на основании данных о внеплановых контрольных мероприятиях, осуществленных в годы, предшествующие году составления проекта плана контрольной деятельности (1 - 2 года).</w:t>
      </w:r>
    </w:p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 w:line="270" w:lineRule="atLeast"/>
        <w:ind w:firstLine="720"/>
        <w:jc w:val="both"/>
        <w:rPr>
          <w:sz w:val="22"/>
          <w:szCs w:val="22"/>
        </w:rPr>
      </w:pPr>
      <w:r w:rsidRPr="00C55AE0">
        <w:rPr>
          <w:sz w:val="22"/>
          <w:szCs w:val="22"/>
        </w:rPr>
        <w:t xml:space="preserve">11. При определении количества контрольных мероприятий, включаемых в проект плана контрольных мероприятий, составляемый с применением риск </w:t>
      </w:r>
      <w:proofErr w:type="gramStart"/>
      <w:r w:rsidRPr="00C55AE0">
        <w:rPr>
          <w:sz w:val="22"/>
          <w:szCs w:val="22"/>
        </w:rPr>
        <w:t>-о</w:t>
      </w:r>
      <w:proofErr w:type="gramEnd"/>
      <w:r w:rsidRPr="00C55AE0">
        <w:rPr>
          <w:sz w:val="22"/>
          <w:szCs w:val="22"/>
        </w:rPr>
        <w:t xml:space="preserve">риентированного подхода, учитывается необходимость безусловного и первоочередного включения в проект плана контрольных мероприятий объектов контроля на основании поручений главы администрации </w:t>
      </w:r>
      <w:proofErr w:type="spellStart"/>
      <w:r w:rsidRPr="00C55AE0">
        <w:rPr>
          <w:sz w:val="22"/>
          <w:szCs w:val="22"/>
        </w:rPr>
        <w:t>Алабугинского</w:t>
      </w:r>
      <w:proofErr w:type="spellEnd"/>
      <w:r w:rsidRPr="00C55AE0">
        <w:rPr>
          <w:sz w:val="22"/>
          <w:szCs w:val="22"/>
        </w:rPr>
        <w:t xml:space="preserve"> сельсовета </w:t>
      </w:r>
      <w:proofErr w:type="spellStart"/>
      <w:r w:rsidRPr="00C55AE0">
        <w:rPr>
          <w:sz w:val="22"/>
          <w:szCs w:val="22"/>
        </w:rPr>
        <w:t>Каргатского</w:t>
      </w:r>
      <w:proofErr w:type="spellEnd"/>
      <w:r w:rsidRPr="00C55AE0">
        <w:rPr>
          <w:sz w:val="22"/>
          <w:szCs w:val="22"/>
        </w:rPr>
        <w:t xml:space="preserve"> района Новосибирской области. Контрольные мероприятия на основании обращений (поручений) иных органов и организаций включается в проект плана контрольных мероприятий, составляемый с применением риск - ориентированного подхода, при наличии в указанных обращениях (поручениях) обоснования необходимости проведения соответствующих контрольных  мероприятий.</w:t>
      </w:r>
    </w:p>
    <w:p w:rsidR="00C55AE0" w:rsidRPr="00C55AE0" w:rsidRDefault="00C55AE0" w:rsidP="00C55AE0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 xml:space="preserve">12. План контрольных мероприятий утверждается распоряжением главы администрации </w:t>
      </w:r>
      <w:proofErr w:type="spellStart"/>
      <w:r w:rsidRPr="00C55AE0">
        <w:rPr>
          <w:rFonts w:ascii="Times New Roman" w:hAnsi="Times New Roman" w:cs="Times New Roman"/>
        </w:rPr>
        <w:t>Алабугинского</w:t>
      </w:r>
      <w:proofErr w:type="spellEnd"/>
      <w:r w:rsidRPr="00C55AE0">
        <w:rPr>
          <w:rFonts w:ascii="Times New Roman" w:hAnsi="Times New Roman" w:cs="Times New Roman"/>
        </w:rPr>
        <w:t xml:space="preserve"> сельсовета </w:t>
      </w:r>
      <w:proofErr w:type="spellStart"/>
      <w:r w:rsidRPr="00C55AE0">
        <w:rPr>
          <w:rFonts w:ascii="Times New Roman" w:hAnsi="Times New Roman" w:cs="Times New Roman"/>
        </w:rPr>
        <w:t>Каргатского</w:t>
      </w:r>
      <w:proofErr w:type="spellEnd"/>
      <w:r w:rsidRPr="00C55AE0">
        <w:rPr>
          <w:rFonts w:ascii="Times New Roman" w:hAnsi="Times New Roman" w:cs="Times New Roman"/>
        </w:rPr>
        <w:t xml:space="preserve"> района Новосибирской области не позднее 31 декабря года, предшествующего планируемому году.</w:t>
      </w:r>
    </w:p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55AE0">
        <w:rPr>
          <w:sz w:val="22"/>
          <w:szCs w:val="22"/>
        </w:rPr>
        <w:t xml:space="preserve">          13. В утвержденный план контрольных мероприятий могут вноситься изменения в случаях невозможности проведения плановых контрольных мероприятий в связи </w:t>
      </w:r>
      <w:proofErr w:type="gramStart"/>
      <w:r w:rsidRPr="00C55AE0">
        <w:rPr>
          <w:sz w:val="22"/>
          <w:szCs w:val="22"/>
        </w:rPr>
        <w:t>с</w:t>
      </w:r>
      <w:proofErr w:type="gramEnd"/>
      <w:r w:rsidRPr="00C55AE0">
        <w:rPr>
          <w:sz w:val="22"/>
          <w:szCs w:val="22"/>
        </w:rPr>
        <w:t>:</w:t>
      </w:r>
    </w:p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55AE0">
        <w:rPr>
          <w:sz w:val="22"/>
          <w:szCs w:val="22"/>
        </w:rPr>
        <w:t xml:space="preserve">          - наступлением обстоятельств непреодолимой силы (чрезвычайных и непредотвратимых при наступивших условиях обстоятельств);</w:t>
      </w:r>
    </w:p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55AE0">
        <w:rPr>
          <w:sz w:val="22"/>
          <w:szCs w:val="22"/>
        </w:rPr>
        <w:t xml:space="preserve">          - недостаточностью временных и (или) трудовых ресурсов при необходимости проведения внеплановых контрольных мероприятий;</w:t>
      </w:r>
    </w:p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55AE0">
        <w:rPr>
          <w:sz w:val="22"/>
          <w:szCs w:val="22"/>
        </w:rPr>
        <w:t xml:space="preserve">          - внесением изменений в законодательные и иные нормативные правовые акты Российской Федерации, нормативные правовые акты субъектов Российской Федерации и муниципальные правовые акты;</w:t>
      </w:r>
    </w:p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55AE0">
        <w:rPr>
          <w:sz w:val="22"/>
          <w:szCs w:val="22"/>
        </w:rPr>
        <w:t xml:space="preserve">          </w:t>
      </w:r>
      <w:proofErr w:type="gramStart"/>
      <w:r w:rsidRPr="00C55AE0">
        <w:rPr>
          <w:sz w:val="22"/>
          <w:szCs w:val="22"/>
        </w:rPr>
        <w:t>- выявлением в ходе подготовки контрольного мероприятия существенных обстоятельств (необходимость изменения темы контрольного мероприятия, данных об объектах контроля, перечня объектов контроля (включения и (или) исключения и (или) уточнения, в том числе дополнительных объектов контроля), сроков проведения контрольных мероприятий, проверяемого периода, должностных лиц или структурных подразделений органа контроля, ответственных за проведение контрольного мероприятия);</w:t>
      </w:r>
      <w:proofErr w:type="gramEnd"/>
    </w:p>
    <w:p w:rsidR="00C55AE0" w:rsidRPr="00C55AE0" w:rsidRDefault="00C55AE0" w:rsidP="00C55AE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55AE0">
        <w:rPr>
          <w:sz w:val="22"/>
          <w:szCs w:val="22"/>
        </w:rPr>
        <w:t xml:space="preserve">          - реорганизацией, ликвидацией объектов контроля.</w:t>
      </w:r>
    </w:p>
    <w:p w:rsidR="00C55AE0" w:rsidRPr="00C55AE0" w:rsidRDefault="00C55AE0" w:rsidP="00C55AE0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</w:p>
    <w:p w:rsidR="00C55AE0" w:rsidRPr="00C55AE0" w:rsidRDefault="00C55AE0" w:rsidP="00C55AE0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C55AE0">
        <w:rPr>
          <w:rFonts w:ascii="Times New Roman" w:hAnsi="Times New Roman" w:cs="Times New Roman"/>
          <w:b/>
          <w:lang w:val="en-US"/>
        </w:rPr>
        <w:t>III</w:t>
      </w:r>
      <w:r w:rsidRPr="00C55AE0">
        <w:rPr>
          <w:rFonts w:ascii="Times New Roman" w:hAnsi="Times New Roman" w:cs="Times New Roman"/>
          <w:b/>
        </w:rPr>
        <w:t>. Критерии определения рисков при планировании контрольных мероприятий.</w:t>
      </w:r>
    </w:p>
    <w:p w:rsidR="00C55AE0" w:rsidRPr="00C55AE0" w:rsidRDefault="00C55AE0" w:rsidP="00C55AE0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C55AE0" w:rsidRPr="00C55AE0" w:rsidRDefault="00C55AE0" w:rsidP="00C55AE0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 xml:space="preserve">1. </w:t>
      </w:r>
      <w:proofErr w:type="gramStart"/>
      <w:r w:rsidRPr="00C55AE0">
        <w:rPr>
          <w:rFonts w:ascii="Times New Roman" w:hAnsi="Times New Roman" w:cs="Times New Roman"/>
        </w:rPr>
        <w:t xml:space="preserve">В целях применения риск - ориентированного подхода при осуществлении планирования контрольных мероприятий в сфере бюджетных  правоотношений  основные критерии риска определены с точки зрения угроз нанесения ущерба бюджету </w:t>
      </w:r>
      <w:proofErr w:type="spellStart"/>
      <w:r w:rsidRPr="00C55AE0">
        <w:rPr>
          <w:rFonts w:ascii="Times New Roman" w:hAnsi="Times New Roman" w:cs="Times New Roman"/>
        </w:rPr>
        <w:t>Алабугинского</w:t>
      </w:r>
      <w:proofErr w:type="spellEnd"/>
      <w:r w:rsidRPr="00C55AE0">
        <w:rPr>
          <w:rFonts w:ascii="Times New Roman" w:hAnsi="Times New Roman" w:cs="Times New Roman"/>
        </w:rPr>
        <w:t xml:space="preserve"> сельсовета </w:t>
      </w:r>
      <w:proofErr w:type="spellStart"/>
      <w:r w:rsidRPr="00C55AE0">
        <w:rPr>
          <w:rFonts w:ascii="Times New Roman" w:hAnsi="Times New Roman" w:cs="Times New Roman"/>
        </w:rPr>
        <w:t>Каргатского</w:t>
      </w:r>
      <w:proofErr w:type="spellEnd"/>
      <w:r w:rsidRPr="00C55AE0">
        <w:rPr>
          <w:rFonts w:ascii="Times New Roman" w:hAnsi="Times New Roman" w:cs="Times New Roman"/>
        </w:rPr>
        <w:t xml:space="preserve"> района Новосибирской области, допущения нецелевого и неэффективного использования бюджетных средств, допущения иных нарушений бюджетного законодательства и нормативных  правовых  актов, регулирующих  бюджетные  правоотношения.</w:t>
      </w:r>
      <w:proofErr w:type="gramEnd"/>
    </w:p>
    <w:p w:rsidR="00C55AE0" w:rsidRPr="00C55AE0" w:rsidRDefault="00C55AE0" w:rsidP="00C55AE0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Основные критерии отнесения объекта контроля к категории риска (анализ рисков) определены в Приложении №1 к Стандарту.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 xml:space="preserve">Оценка  критерия «существенность» при планировании  контрольных мероприятий в  сфере  бюджетных правоотношений  осуществляется  по  следующей  шкале: 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1) по вопросу соблюдения действующего законодательства при расходовании бюджетных средств, выделенных на реализацию основных мероприятий муниципальных программ, а также по вопросу полноты и достоверности  отчетности о  реализации  муниципальных  программ: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а) в части объемов финансового обеспечения деятельности объекта контроля: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- до 5 миллионов  рублей – низкая оценка;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- от 5 миллионов  рублей до 30 миллионов  рублей – средняя оценка;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- свыше 30 миллионов  рублей – высокая оценка;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б) в части величины объема принятых обязательств объекта контроля и (или) его соотношения  к объему финансового обеспечения деятельности объекта контроля: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- до 5 миллионов  рублей – низкая оценка;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- от 5 миллионов  рублей до 30 миллионов  рублей – средняя оценка;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- свыше 30 миллионов  рублей – высокая оценка.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2) по вопросу осуществления расходов на обеспечение выполнения функций казенных учреждений (органа местного самоуправления) и их отражения в бюджетном учете и отчетности: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а) в части объемов финансового обеспечения деятельности объекта контроля: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- до 5 миллионов  рублей – низкая оценка;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- от 5 миллионов  рублей до 8 миллионов  рублей – средняя оценка;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- свыше 8 миллионов  рублей – высокая оценка;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б) в части величины объема принятых обязательств объекта контроля и (или) его соотношения к объему финансового обеспечения деятельности объекта контроля: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- до 5 миллионов  рублей – низкая оценка;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- от 5 миллионов  рублей до 8 миллионов  рублей – средняя оценка;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- свыше 8 миллионов  рублей – высокая оценка.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3) по вопросу соблюдения действующего законодательства при расходовании бюджетных средств, выделенных на исполнение муниципального задания, а также по вопросу полноты и достоверности отчетности об исполнении муниципального задания: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а)  в части объемов финансового  обеспечения  деятельности объекта контроля: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- до 5 миллионов  рублей – низкая оценка;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- от 5 миллионов  рублей до 7 миллионов  рублей – средняя оценка;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- свыше 7 миллионов  рублей – высокая оценка;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б) в части величины объема принятых обязательств объекта контроля и (или) его соотношения к объему финансового обеспечения деятельности объекта контроля: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- до 5 миллионов  рублей – низкая оценка;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- от 5 миллионов  рублей до 7 миллионов  рублей – средняя оценка;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- свыше 7 миллионов  рублей – высокая оценка.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4) по вопросу соблюдения действующего законодательства при предоставлении и (или) расходовании субсидий, предоставленных из бюджета публично-правового образования бюджетным учреждениям, и их отражении в бухгалтерском учете и бухгалтерской отчетности: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lastRenderedPageBreak/>
        <w:t>а) в части объемов финансового обеспечения деятельности объекта контроля: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- до 5 миллионов  рублей – низкая оценка;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- от 5 миллионов  рублей до 7 миллионов  рублей – средняя оценка;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- свыше 7 миллионов  рублей – высокая оценка;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б) в части величины объема принятых обязательств объекта контроля и (или) его соотношения к объему финансового обеспечения деятельности объекта контроля: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- до 5 миллионов  рублей – низкая оценка;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- от 5 миллионов  рублей до 7 миллионов  рублей – средняя оценка;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- свыше 7 миллионов  рублей – высокая оценка.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 xml:space="preserve">13. </w:t>
      </w:r>
      <w:proofErr w:type="gramStart"/>
      <w:r w:rsidRPr="00C55AE0">
        <w:rPr>
          <w:rFonts w:ascii="Times New Roman" w:hAnsi="Times New Roman" w:cs="Times New Roman"/>
        </w:rPr>
        <w:t xml:space="preserve">В целях применения риск - ориентированного подхода при осуществлении внутреннего муниципального финансового контроля в сфере закупок в соответствии с  частью 8 статьи 99 Федерального закона </w:t>
      </w:r>
      <w:r w:rsidRPr="00C55AE0">
        <w:rPr>
          <w:rFonts w:ascii="Times New Roman" w:hAnsi="Times New Roman" w:cs="Times New Roman"/>
          <w:color w:val="000000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C55AE0">
        <w:rPr>
          <w:rFonts w:ascii="Times New Roman" w:hAnsi="Times New Roman" w:cs="Times New Roman"/>
        </w:rPr>
        <w:t>основные критерии  риска определены с точки зрения угроз для бюджетной системы, к которым относятся избыточное, неэффективное и безрезультативное</w:t>
      </w:r>
      <w:proofErr w:type="gramEnd"/>
      <w:r w:rsidRPr="00C55AE0">
        <w:rPr>
          <w:rFonts w:ascii="Times New Roman" w:hAnsi="Times New Roman" w:cs="Times New Roman"/>
        </w:rPr>
        <w:t xml:space="preserve"> расходование средств, бесконтрольное отвлечение бюджетных средств или упущенную выгоду при заключении договоров, контрактов.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Оценка  критерия «существенность», при планировании  контрольных мероприятий в  сфере  закупок,  осуществляется  по  следующей  шкале: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 xml:space="preserve"> а) объем финансового обеспечения деятельности объекта контроля в части объема финансового обеспечения для осуществления закупок товаров, работ, услуг для обеспечения деятельности объекта контроля: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- до 2 миллионов  рублей – низкая оценка;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- свыше 2 миллионов  рублей до 5 миллионов  рублей – средняя оценка;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- свыше 5 миллионов  рублей – высокая оценка;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б) величины объема принятых обязательств объекта контроля и (или) его соотношения к объему финансового обеспечения деятельности объекта контроля (в части закупок товаров, работ, услуг):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- до 2 миллионов  рублей – низкая оценка;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- свыше 2 миллионов  рублей до 5 миллионов  рублей – средняя оценка;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- свыше 5 миллионов  рублей – высокая оценка.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К категории низкого риска относятся муниципальные заказчики с объемом закупок, проведенных для муниципальных нужд за предыдущий период (финансовый год) в сумме, не превышающей 2 миллионов  рублей. В отношении таких муниципальных заказчиков плановые проверки не проводятся.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Критерии отнесения муниципальных заказчиков к указанным категориям риска определены исходя из возможной частоты возникновения нарушений Закона о контрактной системе, допускаемых муниципальными заказчиками при проведении большего количества закупок, высокой вероятности нарушений при большом объеме закупок.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 xml:space="preserve">2. Применение </w:t>
      </w:r>
      <w:proofErr w:type="spellStart"/>
      <w:proofErr w:type="gramStart"/>
      <w:r w:rsidRPr="00C55AE0">
        <w:rPr>
          <w:rFonts w:ascii="Times New Roman" w:hAnsi="Times New Roman" w:cs="Times New Roman"/>
        </w:rPr>
        <w:t>риск-ориентированного</w:t>
      </w:r>
      <w:proofErr w:type="spellEnd"/>
      <w:proofErr w:type="gramEnd"/>
      <w:r w:rsidRPr="00C55AE0">
        <w:rPr>
          <w:rFonts w:ascii="Times New Roman" w:hAnsi="Times New Roman" w:cs="Times New Roman"/>
        </w:rPr>
        <w:t xml:space="preserve"> подхода предусматривает возможность понижения либо повышения риска, присвоенного объекту  контроля  по результатам проведенной в отношении него плановой проверки. В случае отсутствия нарушений, имеющих признаки административных правонарушений, по результатам плановой проверки принимается решение о понижении  категории  риска до следующей категории риска. 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3. При наличии установленных нарушений, имеющих признаки административных правонарушений, по результатам плановой проверки принимается решение об установлении  объекту  контроля  категории высокого риска и включения в план проверок на следующий год.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</w:p>
    <w:p w:rsidR="00C55AE0" w:rsidRPr="00C55AE0" w:rsidRDefault="00C55AE0" w:rsidP="00C55AE0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</w:p>
    <w:p w:rsidR="00C55AE0" w:rsidRPr="00C55AE0" w:rsidRDefault="00C55AE0" w:rsidP="00C55AE0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920"/>
        <w:gridCol w:w="3651"/>
      </w:tblGrid>
      <w:tr w:rsidR="00C55AE0" w:rsidRPr="00C55AE0" w:rsidTr="00EA0F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 xml:space="preserve">Приложение  </w:t>
            </w: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 xml:space="preserve">к  стандарту   </w:t>
            </w:r>
            <w:proofErr w:type="gramStart"/>
            <w:r w:rsidRPr="00C55AE0">
              <w:rPr>
                <w:rFonts w:ascii="Times New Roman" w:hAnsi="Times New Roman" w:cs="Times New Roman"/>
              </w:rPr>
              <w:t>внутреннего</w:t>
            </w:r>
            <w:proofErr w:type="gramEnd"/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>муниципального финансового</w:t>
            </w: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>контроля  «Планирование  контрольных мероприятий с  применением  риск - ориентированного  подхода».</w:t>
            </w:r>
          </w:p>
        </w:tc>
      </w:tr>
    </w:tbl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</w:rPr>
      </w:pP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</w:rPr>
      </w:pPr>
      <w:r w:rsidRPr="00C55AE0">
        <w:rPr>
          <w:rFonts w:ascii="Times New Roman" w:hAnsi="Times New Roman" w:cs="Times New Roman"/>
        </w:rPr>
        <w:t>Значения  критерия «вероятность»  и  критерия «существенность», используемые  для   анализа рисков</w:t>
      </w:r>
    </w:p>
    <w:p w:rsidR="00C55AE0" w:rsidRPr="00C55AE0" w:rsidRDefault="00C55AE0" w:rsidP="00C55A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74"/>
        <w:gridCol w:w="2268"/>
        <w:gridCol w:w="1275"/>
        <w:gridCol w:w="1702"/>
        <w:gridCol w:w="1134"/>
        <w:gridCol w:w="1134"/>
        <w:gridCol w:w="1560"/>
      </w:tblGrid>
      <w:tr w:rsidR="00C55AE0" w:rsidRPr="00C55AE0" w:rsidTr="00EA0F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t xml:space="preserve">№ </w:t>
            </w:r>
            <w:proofErr w:type="spellStart"/>
            <w:r w:rsidRPr="00C55AE0">
              <w:rPr>
                <w:rFonts w:ascii="Times New Roman" w:hAnsi="Times New Roman" w:cs="Times New Roman"/>
              </w:rPr>
              <w:t>п</w:t>
            </w:r>
            <w:proofErr w:type="spellEnd"/>
            <w:r w:rsidRPr="00C55AE0">
              <w:rPr>
                <w:rFonts w:ascii="Times New Roman" w:hAnsi="Times New Roman" w:cs="Times New Roman"/>
              </w:rPr>
              <w:t>/</w:t>
            </w:r>
            <w:proofErr w:type="spellStart"/>
            <w:r w:rsidRPr="00C55AE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</w:rPr>
              <w:t>Расчет показателя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>База (источник информации) для расчета показателя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</w:rPr>
              <w:t>Вес показателя в категории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</w:rPr>
              <w:t>Оценка</w:t>
            </w:r>
          </w:p>
        </w:tc>
      </w:tr>
      <w:tr w:rsidR="00C55AE0" w:rsidRPr="00C55AE0" w:rsidTr="00EA0F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i/>
                <w:iCs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i/>
                <w:iCs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i/>
                <w:iCs/>
                <w:lang w:val="en-US"/>
              </w:rPr>
              <w:t>3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i/>
                <w:iCs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i/>
                <w:iCs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i/>
                <w:iCs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i/>
                <w:iCs/>
                <w:lang w:val="en-US"/>
              </w:rPr>
              <w:t>7</w:t>
            </w:r>
          </w:p>
        </w:tc>
      </w:tr>
      <w:tr w:rsidR="00C55AE0" w:rsidRPr="00C55AE0" w:rsidTr="00EA0FD9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974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t xml:space="preserve">1. </w:t>
            </w:r>
            <w:r w:rsidRPr="00C55AE0">
              <w:rPr>
                <w:rFonts w:ascii="Times New Roman" w:hAnsi="Times New Roman" w:cs="Times New Roman"/>
              </w:rPr>
              <w:t xml:space="preserve">Критерии </w:t>
            </w:r>
            <w:r w:rsidRPr="00C55AE0">
              <w:rPr>
                <w:rFonts w:ascii="Times New Roman" w:hAnsi="Times New Roman" w:cs="Times New Roman"/>
                <w:lang w:val="en-US"/>
              </w:rPr>
              <w:t>«</w:t>
            </w:r>
            <w:r w:rsidRPr="00C55AE0">
              <w:rPr>
                <w:rFonts w:ascii="Times New Roman" w:hAnsi="Times New Roman" w:cs="Times New Roman"/>
              </w:rPr>
              <w:t>вероятность</w:t>
            </w:r>
            <w:r w:rsidRPr="00C55AE0">
              <w:rPr>
                <w:rFonts w:ascii="Times New Roman" w:hAnsi="Times New Roman" w:cs="Times New Roman"/>
                <w:lang w:val="en-US"/>
              </w:rPr>
              <w:t>»</w:t>
            </w:r>
          </w:p>
        </w:tc>
      </w:tr>
      <w:tr w:rsidR="00C55AE0" w:rsidRPr="00C55AE0" w:rsidTr="00EA0F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t>1.1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 xml:space="preserve">Значения показателей качества финансового менеджмента объекта контроля, определяемые с учетом </w:t>
            </w:r>
            <w:proofErr w:type="gramStart"/>
            <w:r w:rsidRPr="00C55AE0">
              <w:rPr>
                <w:rFonts w:ascii="Times New Roman" w:hAnsi="Times New Roman" w:cs="Times New Roman"/>
              </w:rPr>
              <w:t>результатов проведения мониторинга качества финансового менеджмента</w:t>
            </w:r>
            <w:proofErr w:type="gramEnd"/>
            <w:r w:rsidRPr="00C55AE0">
              <w:rPr>
                <w:rFonts w:ascii="Times New Roman" w:hAnsi="Times New Roman" w:cs="Times New Roman"/>
              </w:rPr>
              <w:t xml:space="preserve"> в </w:t>
            </w:r>
            <w:r w:rsidRPr="00C55AE0">
              <w:rPr>
                <w:rFonts w:ascii="Times New Roman" w:hAnsi="Times New Roman" w:cs="Times New Roman"/>
              </w:rPr>
              <w:lastRenderedPageBreak/>
              <w:t>порядке, принятом в целях реализации положений статьи 160.2-1 Бюджетного кодекса Российской Федерации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lastRenderedPageBreak/>
              <w:t xml:space="preserve">значения итоговой оценки качества финансового менеджмента по каждому главному администратору </w:t>
            </w:r>
            <w:r w:rsidRPr="00C55AE0">
              <w:rPr>
                <w:rFonts w:ascii="Times New Roman" w:hAnsi="Times New Roman" w:cs="Times New Roman"/>
              </w:rPr>
              <w:lastRenderedPageBreak/>
              <w:t>средств бюджета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C55AE0">
              <w:rPr>
                <w:rFonts w:ascii="Times New Roman" w:hAnsi="Times New Roman" w:cs="Times New Roman"/>
              </w:rPr>
              <w:lastRenderedPageBreak/>
              <w:t>информация</w:t>
            </w:r>
            <w:proofErr w:type="gramEnd"/>
            <w:r w:rsidRPr="00C55AE0">
              <w:rPr>
                <w:rFonts w:ascii="Times New Roman" w:hAnsi="Times New Roman" w:cs="Times New Roman"/>
              </w:rPr>
              <w:t xml:space="preserve">   опубликованная на сайте администрации муниципального образования – Спасский муниципальный район Рязанской области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t>0,2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 xml:space="preserve">от 90% до 100% - «низкая оценка» </w:t>
            </w:r>
            <w:proofErr w:type="gramStart"/>
            <w:r w:rsidRPr="00C55AE0">
              <w:rPr>
                <w:rFonts w:ascii="Times New Roman" w:hAnsi="Times New Roman" w:cs="Times New Roman"/>
              </w:rPr>
              <w:t>Е(</w:t>
            </w:r>
            <w:proofErr w:type="gramEnd"/>
            <w:r w:rsidRPr="00C55AE0">
              <w:rPr>
                <w:rFonts w:ascii="Times New Roman" w:hAnsi="Times New Roman" w:cs="Times New Roman"/>
              </w:rPr>
              <w:t>Р)=0,</w:t>
            </w: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 xml:space="preserve">от 80 % до 89,99% - «средняя оценка» </w:t>
            </w:r>
            <w:proofErr w:type="gramStart"/>
            <w:r w:rsidRPr="00C55AE0">
              <w:rPr>
                <w:rFonts w:ascii="Times New Roman" w:hAnsi="Times New Roman" w:cs="Times New Roman"/>
              </w:rPr>
              <w:t>Е(</w:t>
            </w:r>
            <w:proofErr w:type="gramEnd"/>
            <w:r w:rsidRPr="00C55AE0">
              <w:rPr>
                <w:rFonts w:ascii="Times New Roman" w:hAnsi="Times New Roman" w:cs="Times New Roman"/>
              </w:rPr>
              <w:t xml:space="preserve">Р)=3, </w:t>
            </w: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lastRenderedPageBreak/>
              <w:t xml:space="preserve">менее 80% - «высокая оценка» </w:t>
            </w:r>
            <w:proofErr w:type="gramStart"/>
            <w:r w:rsidRPr="00C55AE0">
              <w:rPr>
                <w:rFonts w:ascii="Times New Roman" w:hAnsi="Times New Roman" w:cs="Times New Roman"/>
              </w:rPr>
              <w:t>Е(</w:t>
            </w:r>
            <w:proofErr w:type="gramEnd"/>
            <w:r w:rsidRPr="00C55AE0">
              <w:rPr>
                <w:rFonts w:ascii="Times New Roman" w:hAnsi="Times New Roman" w:cs="Times New Roman"/>
              </w:rPr>
              <w:t>Р)=5</w:t>
            </w: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 xml:space="preserve">отсутствие проведения финансового аудита – «высокая оценка» </w:t>
            </w:r>
            <w:proofErr w:type="gramStart"/>
            <w:r w:rsidRPr="00C55AE0">
              <w:rPr>
                <w:rFonts w:ascii="Times New Roman" w:hAnsi="Times New Roman" w:cs="Times New Roman"/>
              </w:rPr>
              <w:t>Е(</w:t>
            </w:r>
            <w:proofErr w:type="gramEnd"/>
            <w:r w:rsidRPr="00C55AE0">
              <w:rPr>
                <w:rFonts w:ascii="Times New Roman" w:hAnsi="Times New Roman" w:cs="Times New Roman"/>
              </w:rPr>
              <w:t>Р)=5</w:t>
            </w:r>
          </w:p>
        </w:tc>
      </w:tr>
      <w:tr w:rsidR="00C55AE0" w:rsidRPr="00C55AE0" w:rsidTr="00EA0F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lastRenderedPageBreak/>
              <w:t>1.2.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C55AE0">
              <w:rPr>
                <w:rFonts w:ascii="Times New Roman" w:hAnsi="Times New Roman" w:cs="Times New Roman"/>
              </w:rPr>
              <w:t>Наличие (отсутствие) в проверяемом периоде значительных изменений в деятельности объекта контроля, в том числе в его организационной структуре (изменение типа учреждения,</w:t>
            </w:r>
            <w:proofErr w:type="gramEnd"/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C55AE0">
              <w:rPr>
                <w:rFonts w:ascii="Times New Roman" w:hAnsi="Times New Roman" w:cs="Times New Roman"/>
              </w:rPr>
              <w:t>реорганизация юридического лица (слияние, присоединение, разделение, выделение, преобразование), создание (ликвидация) обособленных структурных подразделений, изменение состава видов деятельности (полномочий), в том числе закрепление новых видов оказываемых услуг и выполняемых работ)</w:t>
            </w:r>
            <w:proofErr w:type="gram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</w:rPr>
              <w:t>наличие в проверяемом периоде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 xml:space="preserve">информация о деятельности объекта контроля, размещенная в информационно-телекоммуникационной сети «Интернет» на официальном сайте для размещения информации о государственных и муниципальных учреждениях </w:t>
            </w:r>
            <w:proofErr w:type="spellStart"/>
            <w:r w:rsidRPr="00C55AE0">
              <w:rPr>
                <w:rFonts w:ascii="Times New Roman" w:hAnsi="Times New Roman" w:cs="Times New Roman"/>
              </w:rPr>
              <w:t>www.bus.gov.ru</w:t>
            </w:r>
            <w:proofErr w:type="spellEnd"/>
            <w:r w:rsidRPr="00C55AE0">
              <w:rPr>
                <w:rFonts w:ascii="Times New Roman" w:hAnsi="Times New Roman" w:cs="Times New Roman"/>
              </w:rPr>
              <w:t>, официальных сайтах муниципальных учреждений, а также информации, представленной по запросам органа контроля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t>0,2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 xml:space="preserve">да – «высокая оценка» </w:t>
            </w:r>
            <w:proofErr w:type="gramStart"/>
            <w:r w:rsidRPr="00C55AE0">
              <w:rPr>
                <w:rFonts w:ascii="Times New Roman" w:hAnsi="Times New Roman" w:cs="Times New Roman"/>
              </w:rPr>
              <w:t>Е(</w:t>
            </w:r>
            <w:proofErr w:type="gramEnd"/>
            <w:r w:rsidRPr="00C55AE0">
              <w:rPr>
                <w:rFonts w:ascii="Times New Roman" w:hAnsi="Times New Roman" w:cs="Times New Roman"/>
              </w:rPr>
              <w:t xml:space="preserve">Р)=5, </w:t>
            </w: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 xml:space="preserve">нет – «низкая оценка» </w:t>
            </w:r>
            <w:proofErr w:type="gramStart"/>
            <w:r w:rsidRPr="00C55AE0">
              <w:rPr>
                <w:rFonts w:ascii="Times New Roman" w:hAnsi="Times New Roman" w:cs="Times New Roman"/>
              </w:rPr>
              <w:t>Е(</w:t>
            </w:r>
            <w:proofErr w:type="gramEnd"/>
            <w:r w:rsidRPr="00C55AE0">
              <w:rPr>
                <w:rFonts w:ascii="Times New Roman" w:hAnsi="Times New Roman" w:cs="Times New Roman"/>
              </w:rPr>
              <w:t>Р)=0</w:t>
            </w:r>
          </w:p>
        </w:tc>
      </w:tr>
      <w:tr w:rsidR="00C55AE0" w:rsidRPr="00C55AE0" w:rsidTr="00EA0F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t>1.3.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 xml:space="preserve">Наличие (отсутствие) нарушений, выявленных по результатам ранее проведенных органом контроля и </w:t>
            </w:r>
            <w:r w:rsidRPr="00C55AE0">
              <w:rPr>
                <w:rFonts w:ascii="Times New Roman" w:hAnsi="Times New Roman" w:cs="Times New Roman"/>
              </w:rPr>
              <w:lastRenderedPageBreak/>
              <w:t>иными уполномоченными органами контрольных мероприятий в отношении объекта контроля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</w:rPr>
              <w:lastRenderedPageBreak/>
              <w:t>наличие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>информация, находящаяся в распоряжении органа внутреннего муниципальног</w:t>
            </w:r>
            <w:r w:rsidRPr="00C55AE0">
              <w:rPr>
                <w:rFonts w:ascii="Times New Roman" w:hAnsi="Times New Roman" w:cs="Times New Roman"/>
              </w:rPr>
              <w:lastRenderedPageBreak/>
              <w:t>о финансового контроля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</w:rPr>
              <w:lastRenderedPageBreak/>
              <w:t>да/нет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t>0,3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 xml:space="preserve">да – «высокая оценка» </w:t>
            </w:r>
            <w:proofErr w:type="gramStart"/>
            <w:r w:rsidRPr="00C55AE0">
              <w:rPr>
                <w:rFonts w:ascii="Times New Roman" w:hAnsi="Times New Roman" w:cs="Times New Roman"/>
              </w:rPr>
              <w:t>Е(</w:t>
            </w:r>
            <w:proofErr w:type="gramEnd"/>
            <w:r w:rsidRPr="00C55AE0">
              <w:rPr>
                <w:rFonts w:ascii="Times New Roman" w:hAnsi="Times New Roman" w:cs="Times New Roman"/>
              </w:rPr>
              <w:t xml:space="preserve">Р)=5, </w:t>
            </w: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 xml:space="preserve">нет – «низкая оценка» </w:t>
            </w:r>
            <w:proofErr w:type="gramStart"/>
            <w:r w:rsidRPr="00C55AE0">
              <w:rPr>
                <w:rFonts w:ascii="Times New Roman" w:hAnsi="Times New Roman" w:cs="Times New Roman"/>
              </w:rPr>
              <w:t>Е(</w:t>
            </w:r>
            <w:proofErr w:type="gramEnd"/>
            <w:r w:rsidRPr="00C55AE0">
              <w:rPr>
                <w:rFonts w:ascii="Times New Roman" w:hAnsi="Times New Roman" w:cs="Times New Roman"/>
              </w:rPr>
              <w:t>Р)=0</w:t>
            </w:r>
          </w:p>
        </w:tc>
      </w:tr>
      <w:tr w:rsidR="00C55AE0" w:rsidRPr="00C55AE0" w:rsidTr="00EA0F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lastRenderedPageBreak/>
              <w:t>1.4.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>Полнота  исполнения объектом контроля представлений, предписаний об устранении объектом контроля нарушений и недостатков, выявленных по результатам ранее проведенных контрольных мероприятий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</w:rPr>
              <w:t>исполнение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>информация, находящаяся в распоряжении органа внутреннего муниципального финансового контроля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t>0,2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 xml:space="preserve">да – «высокая оценка» </w:t>
            </w:r>
            <w:proofErr w:type="gramStart"/>
            <w:r w:rsidRPr="00C55AE0">
              <w:rPr>
                <w:rFonts w:ascii="Times New Roman" w:hAnsi="Times New Roman" w:cs="Times New Roman"/>
              </w:rPr>
              <w:t>Е(</w:t>
            </w:r>
            <w:proofErr w:type="gramEnd"/>
            <w:r w:rsidRPr="00C55AE0">
              <w:rPr>
                <w:rFonts w:ascii="Times New Roman" w:hAnsi="Times New Roman" w:cs="Times New Roman"/>
              </w:rPr>
              <w:t xml:space="preserve">Р)=5, </w:t>
            </w: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 xml:space="preserve">нет – «низкая оценка» </w:t>
            </w:r>
            <w:proofErr w:type="gramStart"/>
            <w:r w:rsidRPr="00C55AE0">
              <w:rPr>
                <w:rFonts w:ascii="Times New Roman" w:hAnsi="Times New Roman" w:cs="Times New Roman"/>
              </w:rPr>
              <w:t>Е(</w:t>
            </w:r>
            <w:proofErr w:type="gramEnd"/>
            <w:r w:rsidRPr="00C55AE0">
              <w:rPr>
                <w:rFonts w:ascii="Times New Roman" w:hAnsi="Times New Roman" w:cs="Times New Roman"/>
              </w:rPr>
              <w:t>Р)=0</w:t>
            </w:r>
          </w:p>
        </w:tc>
      </w:tr>
      <w:tr w:rsidR="00C55AE0" w:rsidRPr="00C55AE0" w:rsidTr="00EA0FD9">
        <w:tblPrEx>
          <w:tblCellMar>
            <w:top w:w="0" w:type="dxa"/>
            <w:bottom w:w="0" w:type="dxa"/>
          </w:tblCellMar>
        </w:tblPrEx>
        <w:trPr>
          <w:trHeight w:val="178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t>1.5.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>Наличие (отсутствие) в отношении объекта контроля обращений (жалоб) граждан, объединений граждан, юридических лиц, поступивших в органы контроля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>информация, находящаяся в распоряжении органа внутреннего муниципального финансового контроля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t>0,3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 xml:space="preserve">да – «высокая оценка» </w:t>
            </w:r>
            <w:proofErr w:type="gramStart"/>
            <w:r w:rsidRPr="00C55AE0">
              <w:rPr>
                <w:rFonts w:ascii="Times New Roman" w:hAnsi="Times New Roman" w:cs="Times New Roman"/>
              </w:rPr>
              <w:t>Е(</w:t>
            </w:r>
            <w:proofErr w:type="gramEnd"/>
            <w:r w:rsidRPr="00C55AE0">
              <w:rPr>
                <w:rFonts w:ascii="Times New Roman" w:hAnsi="Times New Roman" w:cs="Times New Roman"/>
              </w:rPr>
              <w:t xml:space="preserve">Р)=5, </w:t>
            </w: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 xml:space="preserve">нет – «низкая оценка» </w:t>
            </w:r>
            <w:proofErr w:type="gramStart"/>
            <w:r w:rsidRPr="00C55AE0">
              <w:rPr>
                <w:rFonts w:ascii="Times New Roman" w:hAnsi="Times New Roman" w:cs="Times New Roman"/>
              </w:rPr>
              <w:t>Е(</w:t>
            </w:r>
            <w:proofErr w:type="gramEnd"/>
            <w:r w:rsidRPr="00C55AE0">
              <w:rPr>
                <w:rFonts w:ascii="Times New Roman" w:hAnsi="Times New Roman" w:cs="Times New Roman"/>
              </w:rPr>
              <w:t>Р)=0</w:t>
            </w:r>
          </w:p>
        </w:tc>
      </w:tr>
      <w:tr w:rsidR="00C55AE0" w:rsidRPr="00C55AE0" w:rsidTr="00EA0FD9">
        <w:tblPrEx>
          <w:tblCellMar>
            <w:top w:w="0" w:type="dxa"/>
            <w:bottom w:w="0" w:type="dxa"/>
          </w:tblCellMar>
        </w:tblPrEx>
        <w:trPr>
          <w:trHeight w:val="178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>Длительность периода, прошедшего с момента проведения контрольного мероприятия органом внутреннего муниципального контроля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>информация, находящаяся в распоряжении органа внутреннего муниципального финансового контроля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t>0,2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 xml:space="preserve">да – «высокая оценка» </w:t>
            </w:r>
            <w:proofErr w:type="gramStart"/>
            <w:r w:rsidRPr="00C55AE0">
              <w:rPr>
                <w:rFonts w:ascii="Times New Roman" w:hAnsi="Times New Roman" w:cs="Times New Roman"/>
              </w:rPr>
              <w:t>Е(</w:t>
            </w:r>
            <w:proofErr w:type="gramEnd"/>
            <w:r w:rsidRPr="00C55AE0">
              <w:rPr>
                <w:rFonts w:ascii="Times New Roman" w:hAnsi="Times New Roman" w:cs="Times New Roman"/>
              </w:rPr>
              <w:t xml:space="preserve">Р)=5, </w:t>
            </w: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 xml:space="preserve">нет – «низкая оценка» </w:t>
            </w:r>
            <w:proofErr w:type="gramStart"/>
            <w:r w:rsidRPr="00C55AE0">
              <w:rPr>
                <w:rFonts w:ascii="Times New Roman" w:hAnsi="Times New Roman" w:cs="Times New Roman"/>
              </w:rPr>
              <w:t>Е(</w:t>
            </w:r>
            <w:proofErr w:type="gramEnd"/>
            <w:r w:rsidRPr="00C55AE0">
              <w:rPr>
                <w:rFonts w:ascii="Times New Roman" w:hAnsi="Times New Roman" w:cs="Times New Roman"/>
              </w:rPr>
              <w:t>Р)=0</w:t>
            </w:r>
          </w:p>
        </w:tc>
      </w:tr>
      <w:tr w:rsidR="00C55AE0" w:rsidRPr="00C55AE0" w:rsidTr="00EA0FD9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294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</w:rPr>
              <w:t xml:space="preserve">Итоговая оценка критерия </w:t>
            </w:r>
            <w:r w:rsidRPr="00C55AE0">
              <w:rPr>
                <w:rFonts w:ascii="Times New Roman" w:hAnsi="Times New Roman" w:cs="Times New Roman"/>
                <w:lang w:val="en-US"/>
              </w:rPr>
              <w:t>«</w:t>
            </w:r>
            <w:r w:rsidRPr="00C55AE0">
              <w:rPr>
                <w:rFonts w:ascii="Times New Roman" w:hAnsi="Times New Roman" w:cs="Times New Roman"/>
              </w:rPr>
              <w:t>вероятность</w:t>
            </w:r>
            <w:r w:rsidRPr="00C55AE0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680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55AE0">
              <w:rPr>
                <w:rFonts w:ascii="Times New Roman" w:hAnsi="Times New Roman" w:cs="Times New Roman"/>
              </w:rPr>
              <w:t>Е</w:t>
            </w:r>
            <w:r w:rsidRPr="00C55AE0">
              <w:rPr>
                <w:rFonts w:ascii="Times New Roman" w:hAnsi="Times New Roman" w:cs="Times New Roman"/>
                <w:vertAlign w:val="subscript"/>
              </w:rPr>
              <w:t>вероятность</w:t>
            </w:r>
            <w:proofErr w:type="spellEnd"/>
            <w:r w:rsidRPr="00C55AE0">
              <w:rPr>
                <w:rFonts w:ascii="Times New Roman" w:hAnsi="Times New Roman" w:cs="Times New Roman"/>
              </w:rPr>
              <w:t xml:space="preserve"> = ∑</w:t>
            </w:r>
            <w:proofErr w:type="spellStart"/>
            <w:r w:rsidRPr="00C55AE0">
              <w:rPr>
                <w:rFonts w:ascii="Times New Roman" w:hAnsi="Times New Roman" w:cs="Times New Roman"/>
              </w:rPr>
              <w:t>S</w:t>
            </w:r>
            <w:r w:rsidRPr="00C55AE0">
              <w:rPr>
                <w:rFonts w:ascii="Times New Roman" w:hAnsi="Times New Roman" w:cs="Times New Roman"/>
                <w:vertAlign w:val="subscript"/>
              </w:rPr>
              <w:t>j</w:t>
            </w:r>
            <w:r w:rsidRPr="00C55AE0">
              <w:rPr>
                <w:rFonts w:ascii="Times New Roman" w:hAnsi="Times New Roman" w:cs="Times New Roman"/>
              </w:rPr>
              <w:t>E</w:t>
            </w:r>
            <w:proofErr w:type="spellEnd"/>
            <w:r w:rsidRPr="00C55AE0">
              <w:rPr>
                <w:rFonts w:ascii="Times New Roman" w:hAnsi="Times New Roman" w:cs="Times New Roman"/>
              </w:rPr>
              <w:t>(</w:t>
            </w:r>
            <w:proofErr w:type="spellStart"/>
            <w:r w:rsidRPr="00C55AE0">
              <w:rPr>
                <w:rFonts w:ascii="Times New Roman" w:hAnsi="Times New Roman" w:cs="Times New Roman"/>
              </w:rPr>
              <w:t>P</w:t>
            </w:r>
            <w:r w:rsidRPr="00C55AE0">
              <w:rPr>
                <w:rFonts w:ascii="Times New Roman" w:hAnsi="Times New Roman" w:cs="Times New Roman"/>
                <w:vertAlign w:val="subscript"/>
              </w:rPr>
              <w:t>j</w:t>
            </w:r>
            <w:proofErr w:type="spellEnd"/>
            <w:r w:rsidRPr="00C55AE0">
              <w:rPr>
                <w:rFonts w:ascii="Times New Roman" w:hAnsi="Times New Roman" w:cs="Times New Roman"/>
              </w:rPr>
              <w:t>),</w:t>
            </w: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 xml:space="preserve">где </w:t>
            </w:r>
            <w:proofErr w:type="spellStart"/>
            <w:r w:rsidRPr="00C55AE0">
              <w:rPr>
                <w:rFonts w:ascii="Times New Roman" w:hAnsi="Times New Roman" w:cs="Times New Roman"/>
              </w:rPr>
              <w:t>S</w:t>
            </w:r>
            <w:r w:rsidRPr="00C55AE0">
              <w:rPr>
                <w:rFonts w:ascii="Times New Roman" w:hAnsi="Times New Roman" w:cs="Times New Roman"/>
                <w:vertAlign w:val="subscript"/>
              </w:rPr>
              <w:t>j</w:t>
            </w:r>
            <w:proofErr w:type="spellEnd"/>
            <w:r w:rsidRPr="00C55AE0">
              <w:rPr>
                <w:rFonts w:ascii="Times New Roman" w:hAnsi="Times New Roman" w:cs="Times New Roman"/>
              </w:rPr>
              <w:t xml:space="preserve"> – вес j-го показателя критерия «вероятность»;</w:t>
            </w: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C55AE0">
              <w:rPr>
                <w:rFonts w:ascii="Times New Roman" w:hAnsi="Times New Roman" w:cs="Times New Roman"/>
              </w:rPr>
              <w:t>Е(</w:t>
            </w:r>
            <w:proofErr w:type="spellStart"/>
            <w:proofErr w:type="gramEnd"/>
            <w:r w:rsidRPr="00C55AE0">
              <w:rPr>
                <w:rFonts w:ascii="Times New Roman" w:hAnsi="Times New Roman" w:cs="Times New Roman"/>
              </w:rPr>
              <w:t>Р</w:t>
            </w:r>
            <w:r w:rsidRPr="00C55AE0">
              <w:rPr>
                <w:rFonts w:ascii="Times New Roman" w:hAnsi="Times New Roman" w:cs="Times New Roman"/>
                <w:vertAlign w:val="subscript"/>
              </w:rPr>
              <w:t>j</w:t>
            </w:r>
            <w:proofErr w:type="spellEnd"/>
            <w:r w:rsidRPr="00C55AE0">
              <w:rPr>
                <w:rFonts w:ascii="Times New Roman" w:hAnsi="Times New Roman" w:cs="Times New Roman"/>
              </w:rPr>
              <w:t>) – оценка j-го показателя критерия «вероятность».</w:t>
            </w:r>
          </w:p>
        </w:tc>
      </w:tr>
      <w:tr w:rsidR="00C55AE0" w:rsidRPr="00C55AE0" w:rsidTr="00EA0FD9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942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 xml:space="preserve">При значении </w:t>
            </w:r>
            <w:proofErr w:type="spellStart"/>
            <w:r w:rsidRPr="00C55AE0">
              <w:rPr>
                <w:rFonts w:ascii="Times New Roman" w:hAnsi="Times New Roman" w:cs="Times New Roman"/>
              </w:rPr>
              <w:t>Е</w:t>
            </w:r>
            <w:r w:rsidRPr="00C55AE0">
              <w:rPr>
                <w:rFonts w:ascii="Times New Roman" w:hAnsi="Times New Roman" w:cs="Times New Roman"/>
                <w:vertAlign w:val="subscript"/>
              </w:rPr>
              <w:t>вероятность</w:t>
            </w:r>
            <w:proofErr w:type="spellEnd"/>
            <w:r w:rsidRPr="00C55AE0">
              <w:rPr>
                <w:rFonts w:ascii="Times New Roman" w:hAnsi="Times New Roman" w:cs="Times New Roman"/>
              </w:rPr>
              <w:t xml:space="preserve"> = 0 до 0,6 – «низкая оценка», </w:t>
            </w:r>
            <w:proofErr w:type="spellStart"/>
            <w:r w:rsidRPr="00C55AE0">
              <w:rPr>
                <w:rFonts w:ascii="Times New Roman" w:hAnsi="Times New Roman" w:cs="Times New Roman"/>
              </w:rPr>
              <w:t>Е</w:t>
            </w:r>
            <w:r w:rsidRPr="00C55AE0">
              <w:rPr>
                <w:rFonts w:ascii="Times New Roman" w:hAnsi="Times New Roman" w:cs="Times New Roman"/>
                <w:vertAlign w:val="subscript"/>
              </w:rPr>
              <w:t>вероятность</w:t>
            </w:r>
            <w:proofErr w:type="spellEnd"/>
            <w:r w:rsidRPr="00C55AE0">
              <w:rPr>
                <w:rFonts w:ascii="Times New Roman" w:hAnsi="Times New Roman" w:cs="Times New Roman"/>
              </w:rPr>
              <w:t xml:space="preserve"> = от 0,7 до 2,9 – «средняя оценка», </w:t>
            </w:r>
            <w:proofErr w:type="spellStart"/>
            <w:r w:rsidRPr="00C55AE0">
              <w:rPr>
                <w:rFonts w:ascii="Times New Roman" w:hAnsi="Times New Roman" w:cs="Times New Roman"/>
              </w:rPr>
              <w:t>Е</w:t>
            </w:r>
            <w:r w:rsidRPr="00C55AE0">
              <w:rPr>
                <w:rFonts w:ascii="Times New Roman" w:hAnsi="Times New Roman" w:cs="Times New Roman"/>
                <w:vertAlign w:val="subscript"/>
              </w:rPr>
              <w:t>вероятность</w:t>
            </w:r>
            <w:proofErr w:type="spellEnd"/>
            <w:r w:rsidRPr="00C55AE0">
              <w:rPr>
                <w:rFonts w:ascii="Times New Roman" w:hAnsi="Times New Roman" w:cs="Times New Roman"/>
              </w:rPr>
              <w:t xml:space="preserve"> = от 3 и выше – «высокая оценка».</w:t>
            </w: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55AE0" w:rsidRPr="00C55AE0" w:rsidTr="00EA0FD9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974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t xml:space="preserve">2. </w:t>
            </w:r>
            <w:r w:rsidRPr="00C55AE0">
              <w:rPr>
                <w:rFonts w:ascii="Times New Roman" w:hAnsi="Times New Roman" w:cs="Times New Roman"/>
              </w:rPr>
              <w:t xml:space="preserve">Критерии </w:t>
            </w:r>
            <w:r w:rsidRPr="00C55AE0">
              <w:rPr>
                <w:rFonts w:ascii="Times New Roman" w:hAnsi="Times New Roman" w:cs="Times New Roman"/>
                <w:lang w:val="en-US"/>
              </w:rPr>
              <w:t>«</w:t>
            </w:r>
            <w:r w:rsidRPr="00C55AE0">
              <w:rPr>
                <w:rFonts w:ascii="Times New Roman" w:hAnsi="Times New Roman" w:cs="Times New Roman"/>
              </w:rPr>
              <w:t>существенность</w:t>
            </w:r>
            <w:r w:rsidRPr="00C55AE0">
              <w:rPr>
                <w:rFonts w:ascii="Times New Roman" w:hAnsi="Times New Roman" w:cs="Times New Roman"/>
                <w:lang w:val="en-US"/>
              </w:rPr>
              <w:t>»</w:t>
            </w:r>
          </w:p>
        </w:tc>
      </w:tr>
      <w:tr w:rsidR="00C55AE0" w:rsidRPr="00C55AE0" w:rsidTr="00EA0F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t>2.1.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C55AE0">
              <w:rPr>
                <w:rFonts w:ascii="Times New Roman" w:hAnsi="Times New Roman" w:cs="Times New Roman"/>
              </w:rPr>
              <w:t xml:space="preserve">Объемы финансового обеспечения деятельности объекта контроля или </w:t>
            </w:r>
            <w:r w:rsidRPr="00C55AE0">
              <w:rPr>
                <w:rFonts w:ascii="Times New Roman" w:hAnsi="Times New Roman" w:cs="Times New Roman"/>
              </w:rPr>
              <w:lastRenderedPageBreak/>
              <w:t>выполнения мероприятий (мер государственной (муниципальной) поддержки) за счет средств бюджета и (или) средств, предоставленных из бюджета, в проверяемые отчетные периоды (в целом и (или) дифференцированно) по видам расходов, источников финансирования дефицита бюджета</w:t>
            </w:r>
            <w:proofErr w:type="gram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</w:rPr>
              <w:lastRenderedPageBreak/>
              <w:t xml:space="preserve">общая сумма бюджетных </w:t>
            </w:r>
            <w:r w:rsidRPr="00C55AE0">
              <w:rPr>
                <w:rFonts w:ascii="Times New Roman" w:hAnsi="Times New Roman" w:cs="Times New Roman"/>
              </w:rPr>
              <w:lastRenderedPageBreak/>
              <w:t>ассигнований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lastRenderedPageBreak/>
              <w:t xml:space="preserve">показатели, утвержденные решением о бюджете, </w:t>
            </w:r>
            <w:r w:rsidRPr="00C55AE0">
              <w:rPr>
                <w:rFonts w:ascii="Times New Roman" w:hAnsi="Times New Roman" w:cs="Times New Roman"/>
              </w:rPr>
              <w:lastRenderedPageBreak/>
              <w:t>данные отчета об исполнении бюджета, отчетность главных распорядителей бюджетных средств, отчетность муниципальных бюджетных учреждений, а также информация, представленная по запросам органа контроля</w:t>
            </w: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</w:rPr>
              <w:lastRenderedPageBreak/>
              <w:t>рублей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t>0,4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 xml:space="preserve">«низкая оценка» - </w:t>
            </w:r>
            <w:proofErr w:type="gramStart"/>
            <w:r w:rsidRPr="00C55AE0">
              <w:rPr>
                <w:rFonts w:ascii="Times New Roman" w:hAnsi="Times New Roman" w:cs="Times New Roman"/>
              </w:rPr>
              <w:t>Е(</w:t>
            </w:r>
            <w:proofErr w:type="gramEnd"/>
            <w:r w:rsidRPr="00C55AE0">
              <w:rPr>
                <w:rFonts w:ascii="Times New Roman" w:hAnsi="Times New Roman" w:cs="Times New Roman"/>
              </w:rPr>
              <w:t xml:space="preserve">Р)=1, </w:t>
            </w: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 xml:space="preserve">«средняя </w:t>
            </w:r>
            <w:r w:rsidRPr="00C55AE0">
              <w:rPr>
                <w:rFonts w:ascii="Times New Roman" w:hAnsi="Times New Roman" w:cs="Times New Roman"/>
              </w:rPr>
              <w:lastRenderedPageBreak/>
              <w:t xml:space="preserve">оценка» - </w:t>
            </w:r>
            <w:proofErr w:type="gramStart"/>
            <w:r w:rsidRPr="00C55AE0">
              <w:rPr>
                <w:rFonts w:ascii="Times New Roman" w:hAnsi="Times New Roman" w:cs="Times New Roman"/>
              </w:rPr>
              <w:t>Е(</w:t>
            </w:r>
            <w:proofErr w:type="gramEnd"/>
            <w:r w:rsidRPr="00C55AE0">
              <w:rPr>
                <w:rFonts w:ascii="Times New Roman" w:hAnsi="Times New Roman" w:cs="Times New Roman"/>
              </w:rPr>
              <w:t xml:space="preserve">Р)=3, </w:t>
            </w: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t>«</w:t>
            </w:r>
            <w:r w:rsidRPr="00C55AE0">
              <w:rPr>
                <w:rFonts w:ascii="Times New Roman" w:hAnsi="Times New Roman" w:cs="Times New Roman"/>
              </w:rPr>
              <w:t>высокая оценка</w:t>
            </w:r>
            <w:r w:rsidRPr="00C55AE0">
              <w:rPr>
                <w:rFonts w:ascii="Times New Roman" w:hAnsi="Times New Roman" w:cs="Times New Roman"/>
                <w:lang w:val="en-US"/>
              </w:rPr>
              <w:t xml:space="preserve">» - </w:t>
            </w:r>
            <w:r w:rsidRPr="00C55AE0">
              <w:rPr>
                <w:rFonts w:ascii="Times New Roman" w:hAnsi="Times New Roman" w:cs="Times New Roman"/>
              </w:rPr>
              <w:t>Е(Р)=5</w:t>
            </w:r>
          </w:p>
        </w:tc>
      </w:tr>
      <w:tr w:rsidR="00C55AE0" w:rsidRPr="00C55AE0" w:rsidTr="00EA0F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lastRenderedPageBreak/>
              <w:t>2.2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>Значимость мероприятий (мер государственной (муниципальной) поддержки), в отношении которых возможно проведение контрольного мероприятия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 xml:space="preserve">наличие национальных проектов/ </w:t>
            </w: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>участие в областных/ муниципальных  программах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>показатели, утвержденные решением о бюджете, данные отчета об исполнении бюджета, отчетность главных распорядителей бюджетных средств, отчетность муниципальных бюджетных учреждений, а также информация, представленная по запросам органа контроля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t>0,3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>реализация объектом контроля 1 национального проекта/</w:t>
            </w: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 xml:space="preserve">участие в 1 государственной/муниципальной программе - «средняя оценка» </w:t>
            </w:r>
            <w:proofErr w:type="gramStart"/>
            <w:r w:rsidRPr="00C55AE0">
              <w:rPr>
                <w:rFonts w:ascii="Times New Roman" w:hAnsi="Times New Roman" w:cs="Times New Roman"/>
              </w:rPr>
              <w:t>Е(</w:t>
            </w:r>
            <w:proofErr w:type="gramEnd"/>
            <w:r w:rsidRPr="00C55AE0">
              <w:rPr>
                <w:rFonts w:ascii="Times New Roman" w:hAnsi="Times New Roman" w:cs="Times New Roman"/>
              </w:rPr>
              <w:t xml:space="preserve">Р)=3; </w:t>
            </w: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>реализация и участие  в  2-х и более национальных проектах</w:t>
            </w: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 xml:space="preserve">и/или государственных/муниципальных программах - «высокая оценка» </w:t>
            </w:r>
            <w:proofErr w:type="gramStart"/>
            <w:r w:rsidRPr="00C55AE0">
              <w:rPr>
                <w:rFonts w:ascii="Times New Roman" w:hAnsi="Times New Roman" w:cs="Times New Roman"/>
              </w:rPr>
              <w:t>Е(</w:t>
            </w:r>
            <w:proofErr w:type="gramEnd"/>
            <w:r w:rsidRPr="00C55AE0">
              <w:rPr>
                <w:rFonts w:ascii="Times New Roman" w:hAnsi="Times New Roman" w:cs="Times New Roman"/>
              </w:rPr>
              <w:t>Р)=4</w:t>
            </w: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55AE0" w:rsidRPr="00C55AE0" w:rsidTr="00EA0F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t>2.3.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 xml:space="preserve">Величина объема </w:t>
            </w:r>
            <w:r w:rsidRPr="00C55AE0">
              <w:rPr>
                <w:rFonts w:ascii="Times New Roman" w:hAnsi="Times New Roman" w:cs="Times New Roman"/>
              </w:rPr>
              <w:lastRenderedPageBreak/>
              <w:t>принятых обязательств объекта контроля и (или) его соотношения к объему финансового обеспечения деятельности объекта контроля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lastRenderedPageBreak/>
              <w:t xml:space="preserve"> Общая </w:t>
            </w:r>
            <w:r w:rsidRPr="00C55AE0">
              <w:rPr>
                <w:rFonts w:ascii="Times New Roman" w:hAnsi="Times New Roman" w:cs="Times New Roman"/>
              </w:rPr>
              <w:lastRenderedPageBreak/>
              <w:t>сумма   бюджетных ассигнований/ общая сумма принятых обязательств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lastRenderedPageBreak/>
              <w:t xml:space="preserve">отчетность </w:t>
            </w:r>
            <w:r w:rsidRPr="00C55AE0">
              <w:rPr>
                <w:rFonts w:ascii="Times New Roman" w:hAnsi="Times New Roman" w:cs="Times New Roman"/>
              </w:rPr>
              <w:lastRenderedPageBreak/>
              <w:t xml:space="preserve">главных распорядителей бюджетных средств, отчетность муниципальных бюджетных </w:t>
            </w:r>
            <w:proofErr w:type="gramStart"/>
            <w:r w:rsidRPr="00C55AE0">
              <w:rPr>
                <w:rFonts w:ascii="Times New Roman" w:hAnsi="Times New Roman" w:cs="Times New Roman"/>
              </w:rPr>
              <w:t>учреждений</w:t>
            </w:r>
            <w:proofErr w:type="gramEnd"/>
            <w:r w:rsidRPr="00C55AE0">
              <w:rPr>
                <w:rFonts w:ascii="Times New Roman" w:hAnsi="Times New Roman" w:cs="Times New Roman"/>
              </w:rPr>
              <w:t xml:space="preserve"> а также информация, представленная по запросам органа контроля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</w:rPr>
              <w:lastRenderedPageBreak/>
              <w:t>рублей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t>0,2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 xml:space="preserve">«низкая </w:t>
            </w:r>
            <w:r w:rsidRPr="00C55AE0">
              <w:rPr>
                <w:rFonts w:ascii="Times New Roman" w:hAnsi="Times New Roman" w:cs="Times New Roman"/>
              </w:rPr>
              <w:lastRenderedPageBreak/>
              <w:t xml:space="preserve">оценка» - </w:t>
            </w:r>
            <w:proofErr w:type="gramStart"/>
            <w:r w:rsidRPr="00C55AE0">
              <w:rPr>
                <w:rFonts w:ascii="Times New Roman" w:hAnsi="Times New Roman" w:cs="Times New Roman"/>
              </w:rPr>
              <w:t>Е(</w:t>
            </w:r>
            <w:proofErr w:type="gramEnd"/>
            <w:r w:rsidRPr="00C55AE0">
              <w:rPr>
                <w:rFonts w:ascii="Times New Roman" w:hAnsi="Times New Roman" w:cs="Times New Roman"/>
              </w:rPr>
              <w:t xml:space="preserve">Р)=1, </w:t>
            </w: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 xml:space="preserve">«средняя оценка» - </w:t>
            </w:r>
            <w:proofErr w:type="gramStart"/>
            <w:r w:rsidRPr="00C55AE0">
              <w:rPr>
                <w:rFonts w:ascii="Times New Roman" w:hAnsi="Times New Roman" w:cs="Times New Roman"/>
              </w:rPr>
              <w:t>Е(</w:t>
            </w:r>
            <w:proofErr w:type="gramEnd"/>
            <w:r w:rsidRPr="00C55AE0">
              <w:rPr>
                <w:rFonts w:ascii="Times New Roman" w:hAnsi="Times New Roman" w:cs="Times New Roman"/>
              </w:rPr>
              <w:t xml:space="preserve">Р)=3, </w:t>
            </w: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t>«</w:t>
            </w:r>
            <w:r w:rsidRPr="00C55AE0">
              <w:rPr>
                <w:rFonts w:ascii="Times New Roman" w:hAnsi="Times New Roman" w:cs="Times New Roman"/>
              </w:rPr>
              <w:t>высокая оценка</w:t>
            </w:r>
            <w:r w:rsidRPr="00C55AE0">
              <w:rPr>
                <w:rFonts w:ascii="Times New Roman" w:hAnsi="Times New Roman" w:cs="Times New Roman"/>
                <w:lang w:val="en-US"/>
              </w:rPr>
              <w:t xml:space="preserve">» - </w:t>
            </w:r>
            <w:r w:rsidRPr="00C55AE0">
              <w:rPr>
                <w:rFonts w:ascii="Times New Roman" w:hAnsi="Times New Roman" w:cs="Times New Roman"/>
              </w:rPr>
              <w:t>Е(Р)=5</w:t>
            </w:r>
          </w:p>
        </w:tc>
      </w:tr>
      <w:tr w:rsidR="00C55AE0" w:rsidRPr="00C55AE0" w:rsidTr="00EA0F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lastRenderedPageBreak/>
              <w:t xml:space="preserve">2.4.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>Осуществление объектом контроля закупок товаров, работ, услуг для обеспечения муниципальных нужд, соответствующих следующим параметрам: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5AE0" w:rsidRPr="00C55AE0" w:rsidTr="00EA0F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t>2.4.1.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>осуществление закупки товаров, работ, услуг для обеспечения муниципальных нужд у единственного поставщика по причине несостоявшейся конкурентной процедуры или на основании пункта 9 части 1 статьи 93  Федерального закона  от 05 апреля 2013 года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C55AE0">
              <w:rPr>
                <w:rFonts w:ascii="Times New Roman" w:hAnsi="Times New Roman" w:cs="Times New Roman"/>
              </w:rPr>
              <w:t>информация</w:t>
            </w:r>
            <w:proofErr w:type="gramEnd"/>
            <w:r w:rsidRPr="00C55AE0">
              <w:rPr>
                <w:rFonts w:ascii="Times New Roman" w:hAnsi="Times New Roman" w:cs="Times New Roman"/>
              </w:rPr>
              <w:t xml:space="preserve"> размещенная на официальном сайте ЕИС, а также информация, представленная по запросам органа контроля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t>0,3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 xml:space="preserve">да - «высокая оценка» </w:t>
            </w:r>
            <w:proofErr w:type="gramStart"/>
            <w:r w:rsidRPr="00C55AE0">
              <w:rPr>
                <w:rFonts w:ascii="Times New Roman" w:hAnsi="Times New Roman" w:cs="Times New Roman"/>
              </w:rPr>
              <w:t>Е(</w:t>
            </w:r>
            <w:proofErr w:type="gramEnd"/>
            <w:r w:rsidRPr="00C55AE0">
              <w:rPr>
                <w:rFonts w:ascii="Times New Roman" w:hAnsi="Times New Roman" w:cs="Times New Roman"/>
              </w:rPr>
              <w:t xml:space="preserve">Р)=5, </w:t>
            </w: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 xml:space="preserve">нет - «низкая оценка» </w:t>
            </w:r>
            <w:proofErr w:type="gramStart"/>
            <w:r w:rsidRPr="00C55AE0">
              <w:rPr>
                <w:rFonts w:ascii="Times New Roman" w:hAnsi="Times New Roman" w:cs="Times New Roman"/>
              </w:rPr>
              <w:t>Е(</w:t>
            </w:r>
            <w:proofErr w:type="gramEnd"/>
            <w:r w:rsidRPr="00C55AE0">
              <w:rPr>
                <w:rFonts w:ascii="Times New Roman" w:hAnsi="Times New Roman" w:cs="Times New Roman"/>
              </w:rPr>
              <w:t>Р)=0</w:t>
            </w:r>
          </w:p>
        </w:tc>
      </w:tr>
      <w:tr w:rsidR="00C55AE0" w:rsidRPr="00C55AE0" w:rsidTr="00EA0F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t>2.4.2</w:t>
            </w:r>
            <w:r w:rsidRPr="00C55AE0">
              <w:rPr>
                <w:rFonts w:ascii="Times New Roman" w:hAnsi="Times New Roman" w:cs="Times New Roman"/>
                <w:lang w:val="en-US"/>
              </w:rPr>
              <w:lastRenderedPageBreak/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lastRenderedPageBreak/>
              <w:t xml:space="preserve">наличие условия об </w:t>
            </w:r>
            <w:r w:rsidRPr="00C55AE0">
              <w:rPr>
                <w:rFonts w:ascii="Times New Roman" w:hAnsi="Times New Roman" w:cs="Times New Roman"/>
              </w:rPr>
              <w:lastRenderedPageBreak/>
              <w:t>исполнении контракта по этапам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</w:rPr>
              <w:lastRenderedPageBreak/>
              <w:t>наличие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C55AE0">
              <w:rPr>
                <w:rFonts w:ascii="Times New Roman" w:hAnsi="Times New Roman" w:cs="Times New Roman"/>
              </w:rPr>
              <w:t>информация</w:t>
            </w:r>
            <w:proofErr w:type="gramEnd"/>
            <w:r w:rsidRPr="00C55AE0">
              <w:rPr>
                <w:rFonts w:ascii="Times New Roman" w:hAnsi="Times New Roman" w:cs="Times New Roman"/>
              </w:rPr>
              <w:t xml:space="preserve"> </w:t>
            </w:r>
            <w:r w:rsidRPr="00C55AE0">
              <w:rPr>
                <w:rFonts w:ascii="Times New Roman" w:hAnsi="Times New Roman" w:cs="Times New Roman"/>
              </w:rPr>
              <w:lastRenderedPageBreak/>
              <w:t>размещенная на официальном сайте ЕИС, а также информация, представленная по запросам органа контроля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</w:rPr>
              <w:lastRenderedPageBreak/>
              <w:t>да/нет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t>0,2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 xml:space="preserve">да - «высокая </w:t>
            </w:r>
            <w:r w:rsidRPr="00C55AE0">
              <w:rPr>
                <w:rFonts w:ascii="Times New Roman" w:hAnsi="Times New Roman" w:cs="Times New Roman"/>
              </w:rPr>
              <w:lastRenderedPageBreak/>
              <w:t xml:space="preserve">оценка» </w:t>
            </w:r>
            <w:proofErr w:type="gramStart"/>
            <w:r w:rsidRPr="00C55AE0">
              <w:rPr>
                <w:rFonts w:ascii="Times New Roman" w:hAnsi="Times New Roman" w:cs="Times New Roman"/>
              </w:rPr>
              <w:t>Е(</w:t>
            </w:r>
            <w:proofErr w:type="gramEnd"/>
            <w:r w:rsidRPr="00C55AE0">
              <w:rPr>
                <w:rFonts w:ascii="Times New Roman" w:hAnsi="Times New Roman" w:cs="Times New Roman"/>
              </w:rPr>
              <w:t>Р)=5,</w:t>
            </w: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 xml:space="preserve"> нет - «низкая оценка» </w:t>
            </w:r>
            <w:proofErr w:type="gramStart"/>
            <w:r w:rsidRPr="00C55AE0">
              <w:rPr>
                <w:rFonts w:ascii="Times New Roman" w:hAnsi="Times New Roman" w:cs="Times New Roman"/>
              </w:rPr>
              <w:t>Е(</w:t>
            </w:r>
            <w:proofErr w:type="gramEnd"/>
            <w:r w:rsidRPr="00C55AE0">
              <w:rPr>
                <w:rFonts w:ascii="Times New Roman" w:hAnsi="Times New Roman" w:cs="Times New Roman"/>
              </w:rPr>
              <w:t>Р)=0</w:t>
            </w:r>
          </w:p>
        </w:tc>
      </w:tr>
      <w:tr w:rsidR="00C55AE0" w:rsidRPr="00C55AE0" w:rsidTr="00EA0F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lastRenderedPageBreak/>
              <w:t>2.4.3.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>наличие условия о выплате аванса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C55AE0">
              <w:rPr>
                <w:rFonts w:ascii="Times New Roman" w:hAnsi="Times New Roman" w:cs="Times New Roman"/>
              </w:rPr>
              <w:t>информация</w:t>
            </w:r>
            <w:proofErr w:type="gramEnd"/>
            <w:r w:rsidRPr="00C55AE0">
              <w:rPr>
                <w:rFonts w:ascii="Times New Roman" w:hAnsi="Times New Roman" w:cs="Times New Roman"/>
              </w:rPr>
              <w:t xml:space="preserve"> размещенная на официальном сайте ЕИС, а также информация, представленная по запросам органа контроля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t>0,3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 xml:space="preserve">да - «высокая оценка» </w:t>
            </w:r>
            <w:proofErr w:type="gramStart"/>
            <w:r w:rsidRPr="00C55AE0">
              <w:rPr>
                <w:rFonts w:ascii="Times New Roman" w:hAnsi="Times New Roman" w:cs="Times New Roman"/>
              </w:rPr>
              <w:t>Е(</w:t>
            </w:r>
            <w:proofErr w:type="gramEnd"/>
            <w:r w:rsidRPr="00C55AE0">
              <w:rPr>
                <w:rFonts w:ascii="Times New Roman" w:hAnsi="Times New Roman" w:cs="Times New Roman"/>
              </w:rPr>
              <w:t xml:space="preserve">Р)=5, </w:t>
            </w: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 xml:space="preserve">нет - «низкая оценка» </w:t>
            </w:r>
            <w:proofErr w:type="gramStart"/>
            <w:r w:rsidRPr="00C55AE0">
              <w:rPr>
                <w:rFonts w:ascii="Times New Roman" w:hAnsi="Times New Roman" w:cs="Times New Roman"/>
              </w:rPr>
              <w:t>Е(</w:t>
            </w:r>
            <w:proofErr w:type="gramEnd"/>
            <w:r w:rsidRPr="00C55AE0">
              <w:rPr>
                <w:rFonts w:ascii="Times New Roman" w:hAnsi="Times New Roman" w:cs="Times New Roman"/>
              </w:rPr>
              <w:t>Р)=0</w:t>
            </w:r>
          </w:p>
        </w:tc>
      </w:tr>
      <w:tr w:rsidR="00C55AE0" w:rsidRPr="00C55AE0" w:rsidTr="00EA0F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t>2.4.4.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>заключение контракта по результатам повторной закупки при условии расторжения первоначального контракта по соглашению сторон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C55AE0">
              <w:rPr>
                <w:rFonts w:ascii="Times New Roman" w:hAnsi="Times New Roman" w:cs="Times New Roman"/>
              </w:rPr>
              <w:t>информация</w:t>
            </w:r>
            <w:proofErr w:type="gramEnd"/>
            <w:r w:rsidRPr="00C55AE0">
              <w:rPr>
                <w:rFonts w:ascii="Times New Roman" w:hAnsi="Times New Roman" w:cs="Times New Roman"/>
              </w:rPr>
              <w:t xml:space="preserve"> размещенная на официальном сайте ЕИС, а также информация, представленная по запросам органа контроля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  <w:lang w:val="en-US"/>
              </w:rPr>
              <w:t>0,3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 xml:space="preserve">да - «высокая оценка» </w:t>
            </w:r>
            <w:proofErr w:type="gramStart"/>
            <w:r w:rsidRPr="00C55AE0">
              <w:rPr>
                <w:rFonts w:ascii="Times New Roman" w:hAnsi="Times New Roman" w:cs="Times New Roman"/>
              </w:rPr>
              <w:t>Е(</w:t>
            </w:r>
            <w:proofErr w:type="gramEnd"/>
            <w:r w:rsidRPr="00C55AE0">
              <w:rPr>
                <w:rFonts w:ascii="Times New Roman" w:hAnsi="Times New Roman" w:cs="Times New Roman"/>
              </w:rPr>
              <w:t>Р)=5,</w:t>
            </w: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 xml:space="preserve"> нет - «низкая оценка» </w:t>
            </w:r>
            <w:proofErr w:type="gramStart"/>
            <w:r w:rsidRPr="00C55AE0">
              <w:rPr>
                <w:rFonts w:ascii="Times New Roman" w:hAnsi="Times New Roman" w:cs="Times New Roman"/>
              </w:rPr>
              <w:t>Е(</w:t>
            </w:r>
            <w:proofErr w:type="gramEnd"/>
            <w:r w:rsidRPr="00C55AE0">
              <w:rPr>
                <w:rFonts w:ascii="Times New Roman" w:hAnsi="Times New Roman" w:cs="Times New Roman"/>
              </w:rPr>
              <w:t>Р)=0</w:t>
            </w:r>
          </w:p>
        </w:tc>
      </w:tr>
      <w:tr w:rsidR="00C55AE0" w:rsidRPr="00C55AE0" w:rsidTr="00EA0FD9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294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55AE0">
              <w:rPr>
                <w:rFonts w:ascii="Times New Roman" w:hAnsi="Times New Roman" w:cs="Times New Roman"/>
              </w:rPr>
              <w:t xml:space="preserve">Итоговая оценка критерия </w:t>
            </w:r>
            <w:r w:rsidRPr="00C55AE0">
              <w:rPr>
                <w:rFonts w:ascii="Times New Roman" w:hAnsi="Times New Roman" w:cs="Times New Roman"/>
                <w:lang w:val="en-US"/>
              </w:rPr>
              <w:t>«</w:t>
            </w:r>
            <w:r w:rsidRPr="00C55AE0">
              <w:rPr>
                <w:rFonts w:ascii="Times New Roman" w:hAnsi="Times New Roman" w:cs="Times New Roman"/>
              </w:rPr>
              <w:t>существенность</w:t>
            </w:r>
            <w:r w:rsidRPr="00C55AE0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680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5AE0">
              <w:rPr>
                <w:rFonts w:ascii="Times New Roman" w:hAnsi="Times New Roman" w:cs="Times New Roman"/>
              </w:rPr>
              <w:t>Е</w:t>
            </w:r>
            <w:r w:rsidRPr="00C55AE0">
              <w:rPr>
                <w:rFonts w:ascii="Times New Roman" w:hAnsi="Times New Roman" w:cs="Times New Roman"/>
                <w:vertAlign w:val="subscript"/>
              </w:rPr>
              <w:t>существенность</w:t>
            </w:r>
            <w:proofErr w:type="spellEnd"/>
            <w:r w:rsidRPr="00C55AE0">
              <w:rPr>
                <w:rFonts w:ascii="Times New Roman" w:hAnsi="Times New Roman" w:cs="Times New Roman"/>
              </w:rPr>
              <w:t xml:space="preserve"> = ∑</w:t>
            </w:r>
            <w:proofErr w:type="spellStart"/>
            <w:r w:rsidRPr="00C55AE0">
              <w:rPr>
                <w:rFonts w:ascii="Times New Roman" w:hAnsi="Times New Roman" w:cs="Times New Roman"/>
              </w:rPr>
              <w:t>S</w:t>
            </w:r>
            <w:r w:rsidRPr="00C55AE0">
              <w:rPr>
                <w:rFonts w:ascii="Times New Roman" w:hAnsi="Times New Roman" w:cs="Times New Roman"/>
                <w:vertAlign w:val="subscript"/>
              </w:rPr>
              <w:t>j</w:t>
            </w:r>
            <w:r w:rsidRPr="00C55AE0">
              <w:rPr>
                <w:rFonts w:ascii="Times New Roman" w:hAnsi="Times New Roman" w:cs="Times New Roman"/>
              </w:rPr>
              <w:t>E</w:t>
            </w:r>
            <w:proofErr w:type="spellEnd"/>
            <w:r w:rsidRPr="00C55AE0">
              <w:rPr>
                <w:rFonts w:ascii="Times New Roman" w:hAnsi="Times New Roman" w:cs="Times New Roman"/>
              </w:rPr>
              <w:t>(</w:t>
            </w:r>
            <w:proofErr w:type="spellStart"/>
            <w:r w:rsidRPr="00C55AE0">
              <w:rPr>
                <w:rFonts w:ascii="Times New Roman" w:hAnsi="Times New Roman" w:cs="Times New Roman"/>
              </w:rPr>
              <w:t>P</w:t>
            </w:r>
            <w:r w:rsidRPr="00C55AE0">
              <w:rPr>
                <w:rFonts w:ascii="Times New Roman" w:hAnsi="Times New Roman" w:cs="Times New Roman"/>
                <w:vertAlign w:val="subscript"/>
              </w:rPr>
              <w:t>j</w:t>
            </w:r>
            <w:proofErr w:type="spellEnd"/>
            <w:r w:rsidRPr="00C55AE0">
              <w:rPr>
                <w:rFonts w:ascii="Times New Roman" w:hAnsi="Times New Roman" w:cs="Times New Roman"/>
              </w:rPr>
              <w:t xml:space="preserve">), </w:t>
            </w: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 xml:space="preserve">где </w:t>
            </w:r>
            <w:proofErr w:type="spellStart"/>
            <w:r w:rsidRPr="00C55AE0">
              <w:rPr>
                <w:rFonts w:ascii="Times New Roman" w:hAnsi="Times New Roman" w:cs="Times New Roman"/>
              </w:rPr>
              <w:t>S</w:t>
            </w:r>
            <w:r w:rsidRPr="00C55AE0">
              <w:rPr>
                <w:rFonts w:ascii="Times New Roman" w:hAnsi="Times New Roman" w:cs="Times New Roman"/>
                <w:vertAlign w:val="subscript"/>
              </w:rPr>
              <w:t>j</w:t>
            </w:r>
            <w:proofErr w:type="spellEnd"/>
            <w:r w:rsidRPr="00C55AE0">
              <w:rPr>
                <w:rFonts w:ascii="Times New Roman" w:hAnsi="Times New Roman" w:cs="Times New Roman"/>
              </w:rPr>
              <w:t xml:space="preserve"> – вес j-го показателя критерия «существенность»;</w:t>
            </w:r>
          </w:p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55AE0">
              <w:rPr>
                <w:rFonts w:ascii="Times New Roman" w:hAnsi="Times New Roman" w:cs="Times New Roman"/>
              </w:rPr>
              <w:t>Е(</w:t>
            </w:r>
            <w:proofErr w:type="spellStart"/>
            <w:proofErr w:type="gramEnd"/>
            <w:r w:rsidRPr="00C55AE0">
              <w:rPr>
                <w:rFonts w:ascii="Times New Roman" w:hAnsi="Times New Roman" w:cs="Times New Roman"/>
              </w:rPr>
              <w:t>Р</w:t>
            </w:r>
            <w:r w:rsidRPr="00C55AE0">
              <w:rPr>
                <w:rFonts w:ascii="Times New Roman" w:hAnsi="Times New Roman" w:cs="Times New Roman"/>
                <w:vertAlign w:val="subscript"/>
              </w:rPr>
              <w:t>j</w:t>
            </w:r>
            <w:proofErr w:type="spellEnd"/>
            <w:r w:rsidRPr="00C55AE0">
              <w:rPr>
                <w:rFonts w:ascii="Times New Roman" w:hAnsi="Times New Roman" w:cs="Times New Roman"/>
              </w:rPr>
              <w:t>) – оценка j-го показателя критерия «существенность».</w:t>
            </w:r>
          </w:p>
        </w:tc>
      </w:tr>
      <w:tr w:rsidR="00C55AE0" w:rsidRPr="00C55AE0" w:rsidTr="00EA0FD9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942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AE0" w:rsidRPr="00C55AE0" w:rsidRDefault="00C55AE0" w:rsidP="00C55A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55AE0">
              <w:rPr>
                <w:rFonts w:ascii="Times New Roman" w:hAnsi="Times New Roman" w:cs="Times New Roman"/>
              </w:rPr>
              <w:t xml:space="preserve">При значении </w:t>
            </w:r>
            <w:proofErr w:type="spellStart"/>
            <w:r w:rsidRPr="00C55AE0">
              <w:rPr>
                <w:rFonts w:ascii="Times New Roman" w:hAnsi="Times New Roman" w:cs="Times New Roman"/>
              </w:rPr>
              <w:t>Е</w:t>
            </w:r>
            <w:r w:rsidRPr="00C55AE0">
              <w:rPr>
                <w:rFonts w:ascii="Times New Roman" w:hAnsi="Times New Roman" w:cs="Times New Roman"/>
                <w:vertAlign w:val="subscript"/>
              </w:rPr>
              <w:t>существенность</w:t>
            </w:r>
            <w:proofErr w:type="spellEnd"/>
            <w:r w:rsidRPr="00C55AE0">
              <w:rPr>
                <w:rFonts w:ascii="Times New Roman" w:hAnsi="Times New Roman" w:cs="Times New Roman"/>
              </w:rPr>
              <w:t xml:space="preserve"> = до 1,12 – «низкая оценка», </w:t>
            </w:r>
            <w:proofErr w:type="spellStart"/>
            <w:r w:rsidRPr="00C55AE0">
              <w:rPr>
                <w:rFonts w:ascii="Times New Roman" w:hAnsi="Times New Roman" w:cs="Times New Roman"/>
              </w:rPr>
              <w:t>Е</w:t>
            </w:r>
            <w:r w:rsidRPr="00C55AE0">
              <w:rPr>
                <w:rFonts w:ascii="Times New Roman" w:hAnsi="Times New Roman" w:cs="Times New Roman"/>
                <w:vertAlign w:val="subscript"/>
              </w:rPr>
              <w:t>существенность</w:t>
            </w:r>
            <w:proofErr w:type="spellEnd"/>
            <w:r w:rsidRPr="00C55AE0">
              <w:rPr>
                <w:rFonts w:ascii="Times New Roman" w:hAnsi="Times New Roman" w:cs="Times New Roman"/>
              </w:rPr>
              <w:t xml:space="preserve"> = от 1,13 до 4,1 – «средняя оценка», </w:t>
            </w:r>
            <w:proofErr w:type="spellStart"/>
            <w:r w:rsidRPr="00C55AE0">
              <w:rPr>
                <w:rFonts w:ascii="Times New Roman" w:hAnsi="Times New Roman" w:cs="Times New Roman"/>
              </w:rPr>
              <w:t>Е</w:t>
            </w:r>
            <w:r w:rsidRPr="00C55AE0">
              <w:rPr>
                <w:rFonts w:ascii="Times New Roman" w:hAnsi="Times New Roman" w:cs="Times New Roman"/>
                <w:vertAlign w:val="subscript"/>
              </w:rPr>
              <w:t>существенность</w:t>
            </w:r>
            <w:proofErr w:type="spellEnd"/>
            <w:r w:rsidRPr="00C55AE0">
              <w:rPr>
                <w:rFonts w:ascii="Times New Roman" w:hAnsi="Times New Roman" w:cs="Times New Roman"/>
              </w:rPr>
              <w:t xml:space="preserve"> = от 4,2 и выше – «высокая оценка».</w:t>
            </w:r>
          </w:p>
        </w:tc>
      </w:tr>
    </w:tbl>
    <w:p w:rsidR="00C55AE0" w:rsidRPr="00C55AE0" w:rsidRDefault="00C55AE0" w:rsidP="00C55AE0">
      <w:pPr>
        <w:spacing w:after="0"/>
        <w:rPr>
          <w:rFonts w:ascii="Times New Roman" w:hAnsi="Times New Roman" w:cs="Times New Roman"/>
        </w:rPr>
      </w:pPr>
    </w:p>
    <w:tbl>
      <w:tblPr>
        <w:tblW w:w="9054" w:type="dxa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08"/>
        <w:gridCol w:w="2124"/>
        <w:gridCol w:w="2411"/>
        <w:gridCol w:w="2411"/>
      </w:tblGrid>
      <w:tr w:rsidR="00C55AE0" w:rsidRPr="00073398" w:rsidTr="00EA0FD9">
        <w:trPr>
          <w:trHeight w:val="167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AE0" w:rsidRPr="00073398" w:rsidRDefault="00C55AE0" w:rsidP="00EA0FD9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8"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proofErr w:type="spellStart"/>
            <w:r w:rsidRPr="00073398">
              <w:rPr>
                <w:rFonts w:ascii="Times New Roman" w:hAnsi="Times New Roman" w:cs="Times New Roman"/>
                <w:sz w:val="24"/>
                <w:szCs w:val="24"/>
              </w:rPr>
              <w:t>Алабугинского</w:t>
            </w:r>
            <w:proofErr w:type="spellEnd"/>
            <w:r w:rsidRPr="0007339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C55AE0" w:rsidRPr="00073398" w:rsidRDefault="00C55AE0" w:rsidP="00EA0FD9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8">
              <w:rPr>
                <w:rFonts w:ascii="Times New Roman" w:hAnsi="Times New Roman" w:cs="Times New Roman"/>
                <w:b w:val="0"/>
                <w:sz w:val="24"/>
                <w:szCs w:val="24"/>
              </w:rPr>
              <w:t>Адрес: 632433, с</w:t>
            </w:r>
            <w:proofErr w:type="gramStart"/>
            <w:r w:rsidRPr="00073398">
              <w:rPr>
                <w:rFonts w:ascii="Times New Roman" w:hAnsi="Times New Roman" w:cs="Times New Roman"/>
                <w:b w:val="0"/>
                <w:sz w:val="24"/>
                <w:szCs w:val="24"/>
              </w:rPr>
              <w:t>.М</w:t>
            </w:r>
            <w:proofErr w:type="gramEnd"/>
            <w:r w:rsidRPr="0007339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амонтовое, у. Центральная, д.7, </w:t>
            </w:r>
            <w:proofErr w:type="spellStart"/>
            <w:r w:rsidRPr="00073398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Каргатского</w:t>
            </w:r>
            <w:proofErr w:type="spellEnd"/>
            <w:r w:rsidRPr="0007339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 Новосибирской</w:t>
            </w:r>
          </w:p>
          <w:p w:rsidR="00C55AE0" w:rsidRPr="00073398" w:rsidRDefault="00C55AE0" w:rsidP="00EA0F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AE0" w:rsidRPr="00073398" w:rsidRDefault="00C55AE0" w:rsidP="00EA0FD9">
            <w:pPr>
              <w:pStyle w:val="ConsPlusTitle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3398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Отпечатано в администра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ции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сельсовета 2023</w:t>
            </w:r>
            <w:r w:rsidRPr="0007339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</w:t>
            </w:r>
          </w:p>
          <w:p w:rsidR="00C55AE0" w:rsidRPr="00073398" w:rsidRDefault="00C55AE0" w:rsidP="00EA0FD9">
            <w:pPr>
              <w:pStyle w:val="ConsPlusTitle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3398">
              <w:rPr>
                <w:rFonts w:ascii="Times New Roman" w:hAnsi="Times New Roman" w:cs="Times New Roman"/>
                <w:b w:val="0"/>
                <w:sz w:val="24"/>
                <w:szCs w:val="24"/>
              </w:rPr>
              <w:t>Тираж – 20 экз.</w:t>
            </w:r>
          </w:p>
          <w:p w:rsidR="00C55AE0" w:rsidRPr="00073398" w:rsidRDefault="00C55AE0" w:rsidP="00EA0FD9">
            <w:pPr>
              <w:pStyle w:val="ConsPlusTitle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55AE0" w:rsidRPr="00073398" w:rsidRDefault="00C55AE0" w:rsidP="00EA0F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3398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Глава администрации</w:t>
            </w:r>
          </w:p>
          <w:p w:rsidR="00C55AE0" w:rsidRPr="00073398" w:rsidRDefault="00C55AE0" w:rsidP="00EA0F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С.В.Гайдук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AE0" w:rsidRPr="00073398" w:rsidRDefault="00C55AE0" w:rsidP="00EA0FD9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Соучредители «Вестника» являются администрация </w:t>
            </w:r>
            <w:proofErr w:type="spellStart"/>
            <w:r w:rsidRPr="00073398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Алабугинского</w:t>
            </w:r>
            <w:proofErr w:type="spellEnd"/>
            <w:r w:rsidRPr="0007339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сельсовета и Совет депутатов </w:t>
            </w:r>
            <w:proofErr w:type="spellStart"/>
            <w:r w:rsidRPr="00073398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Алабугинского</w:t>
            </w:r>
            <w:proofErr w:type="spellEnd"/>
            <w:r w:rsidRPr="0007339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AE0" w:rsidRPr="00073398" w:rsidRDefault="00C55AE0" w:rsidP="00EA0F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339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Вестник </w:t>
            </w:r>
            <w:proofErr w:type="spellStart"/>
            <w:r w:rsidRPr="00073398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Алабугинского</w:t>
            </w:r>
            <w:proofErr w:type="spellEnd"/>
            <w:r w:rsidRPr="0007339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сельсовета учрежден решением Совета депутатов </w:t>
            </w:r>
            <w:proofErr w:type="spellStart"/>
            <w:r w:rsidRPr="00073398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Алабугинского</w:t>
            </w:r>
            <w:proofErr w:type="spellEnd"/>
            <w:r w:rsidRPr="0007339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сельсовета от 27.04.2007 № 145</w:t>
            </w:r>
          </w:p>
        </w:tc>
      </w:tr>
    </w:tbl>
    <w:p w:rsidR="005F674A" w:rsidRPr="00C55AE0" w:rsidRDefault="005F674A" w:rsidP="00C55AE0">
      <w:pPr>
        <w:spacing w:after="0"/>
        <w:rPr>
          <w:rFonts w:ascii="Times New Roman" w:hAnsi="Times New Roman" w:cs="Times New Roman"/>
        </w:rPr>
      </w:pPr>
    </w:p>
    <w:sectPr w:rsidR="005F674A" w:rsidRPr="00C55AE0" w:rsidSect="00B91C5F">
      <w:pgSz w:w="12240" w:h="15840"/>
      <w:pgMar w:top="567" w:right="851" w:bottom="85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5AE0"/>
    <w:rsid w:val="005F674A"/>
    <w:rsid w:val="00C55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5A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Normal (Web)"/>
    <w:basedOn w:val="a"/>
    <w:rsid w:val="00C5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C55A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4581</Words>
  <Characters>26117</Characters>
  <Application>Microsoft Office Word</Application>
  <DocSecurity>0</DocSecurity>
  <Lines>217</Lines>
  <Paragraphs>61</Paragraphs>
  <ScaleCrop>false</ScaleCrop>
  <Company/>
  <LinksUpToDate>false</LinksUpToDate>
  <CharactersWithSpaces>30637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2023-05-26T02:55:00Z</dcterms:created>
  <dcterms:modified xsi:type="dcterms:W3CDTF">2023-05-26T02:59:00Z</dcterms:modified>
</cp:coreProperties>
</file>