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CD" w:rsidRPr="007B5DCD" w:rsidRDefault="008123CD" w:rsidP="008123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B5DC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123CD" w:rsidRPr="007B5DCD" w:rsidRDefault="008123CD" w:rsidP="008123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B5DCD">
        <w:rPr>
          <w:rFonts w:ascii="Times New Roman" w:hAnsi="Times New Roman" w:cs="Times New Roman"/>
          <w:sz w:val="32"/>
          <w:szCs w:val="32"/>
        </w:rPr>
        <w:t>АЛАБУГИНСКОГО СЕЛЬСОВЕТА</w:t>
      </w:r>
    </w:p>
    <w:p w:rsidR="008123CD" w:rsidRPr="007B5DCD" w:rsidRDefault="008123CD" w:rsidP="008123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B5DCD">
        <w:rPr>
          <w:rFonts w:ascii="Times New Roman" w:hAnsi="Times New Roman" w:cs="Times New Roman"/>
          <w:sz w:val="32"/>
          <w:szCs w:val="32"/>
        </w:rPr>
        <w:t>Каргатского района Новосибирской области</w:t>
      </w:r>
    </w:p>
    <w:p w:rsidR="008123CD" w:rsidRDefault="008123CD" w:rsidP="0081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3CD" w:rsidRPr="007B5DCD" w:rsidRDefault="008123CD" w:rsidP="008123CD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B5DC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123CD" w:rsidRDefault="008123CD" w:rsidP="0081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3CD" w:rsidRPr="00400091" w:rsidRDefault="008123CD" w:rsidP="008123CD">
      <w:pPr>
        <w:tabs>
          <w:tab w:val="left" w:pos="7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18.05.2020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33</w:t>
      </w:r>
      <w:r w:rsidRPr="00400091">
        <w:rPr>
          <w:rFonts w:ascii="Times New Roman" w:hAnsi="Times New Roman" w:cs="Times New Roman"/>
          <w:sz w:val="28"/>
          <w:szCs w:val="28"/>
        </w:rPr>
        <w:t>-па</w:t>
      </w:r>
    </w:p>
    <w:p w:rsidR="008123CD" w:rsidRDefault="008123CD" w:rsidP="008123C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23CD" w:rsidRDefault="008123CD" w:rsidP="008123C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2F1C">
        <w:rPr>
          <w:rFonts w:ascii="Times New Roman" w:hAnsi="Times New Roman" w:cs="Times New Roman"/>
          <w:sz w:val="28"/>
          <w:szCs w:val="28"/>
        </w:rPr>
        <w:t>с. Мамонтовое</w:t>
      </w:r>
    </w:p>
    <w:p w:rsidR="008123CD" w:rsidRDefault="008123CD" w:rsidP="008123C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3CD" w:rsidRDefault="008123CD" w:rsidP="008123C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3CD" w:rsidRDefault="008123CD" w:rsidP="008123CD">
      <w:pPr>
        <w:pStyle w:val="a3"/>
        <w:jc w:val="center"/>
        <w:rPr>
          <w:b/>
          <w:bCs/>
          <w:kern w:val="2"/>
          <w:sz w:val="27"/>
          <w:szCs w:val="27"/>
        </w:rPr>
      </w:pPr>
      <w:r>
        <w:rPr>
          <w:b/>
          <w:bCs/>
          <w:kern w:val="2"/>
          <w:sz w:val="27"/>
          <w:szCs w:val="27"/>
        </w:rPr>
        <w:t>ОБ</w:t>
      </w:r>
      <w:r w:rsidRPr="00494189">
        <w:rPr>
          <w:b/>
          <w:bCs/>
          <w:kern w:val="2"/>
          <w:sz w:val="27"/>
          <w:szCs w:val="27"/>
        </w:rPr>
        <w:t xml:space="preserve"> УТВЕРЖДЕНИИ </w:t>
      </w:r>
      <w:r>
        <w:rPr>
          <w:b/>
          <w:bCs/>
          <w:kern w:val="2"/>
          <w:sz w:val="27"/>
          <w:szCs w:val="27"/>
        </w:rPr>
        <w:t>ПОРЯДКА</w:t>
      </w:r>
      <w:r w:rsidRPr="00494189">
        <w:rPr>
          <w:b/>
          <w:bCs/>
          <w:kern w:val="2"/>
          <w:sz w:val="27"/>
          <w:szCs w:val="27"/>
        </w:rPr>
        <w:t xml:space="preserve"> ВЕДЕНИ</w:t>
      </w:r>
      <w:r>
        <w:rPr>
          <w:b/>
          <w:bCs/>
          <w:kern w:val="2"/>
          <w:sz w:val="27"/>
          <w:szCs w:val="27"/>
        </w:rPr>
        <w:t>Я МУНИЦИПАЛЬНОЙ ДОЛГОВОЙ КНИГИ АДМИНИСТРАЦИИ АЛАБУГИНСКОГО СЕЛЬСОВЕТА КАРГАТСКОГО РАЙОНА НОВОСИБИРСКОЙ ОБЛАСТИ</w:t>
      </w:r>
    </w:p>
    <w:p w:rsidR="008123CD" w:rsidRDefault="008123CD" w:rsidP="008123C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3CD" w:rsidRPr="00567DF2" w:rsidRDefault="008123CD" w:rsidP="008123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67DF2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567DF2">
        <w:rPr>
          <w:rFonts w:ascii="Times New Roman" w:hAnsi="Times New Roman" w:cs="Times New Roman"/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567DF2">
        <w:rPr>
          <w:rFonts w:ascii="Times New Roman" w:hAnsi="Times New Roman" w:cs="Times New Roman"/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67DF2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Алабугинского сельсовета</w:t>
      </w:r>
      <w:r w:rsidRPr="00567DF2">
        <w:rPr>
          <w:rFonts w:ascii="Times New Roman" w:hAnsi="Times New Roman" w:cs="Times New Roman"/>
          <w:bCs/>
          <w:kern w:val="2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Алабугинского сельсовета Каргатского района Новосибирской области</w:t>
      </w:r>
      <w:r w:rsidRPr="00567DF2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567DF2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постановляет: </w:t>
      </w:r>
    </w:p>
    <w:p w:rsidR="008123CD" w:rsidRPr="00567DF2" w:rsidRDefault="008123CD" w:rsidP="008123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67DF2">
        <w:rPr>
          <w:rFonts w:ascii="Times New Roman" w:hAnsi="Times New Roman" w:cs="Times New Roman"/>
          <w:bCs/>
          <w:kern w:val="2"/>
          <w:sz w:val="28"/>
          <w:szCs w:val="28"/>
        </w:rPr>
        <w:t>1. Утвердить Порядок ведения муниципальной д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олговой книги Алабугинского сельсовета</w:t>
      </w:r>
      <w:r w:rsidRPr="00567DF2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8123CD" w:rsidRPr="00567DF2" w:rsidRDefault="008123CD" w:rsidP="008123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567DF2">
        <w:rPr>
          <w:rFonts w:ascii="Times New Roman" w:hAnsi="Times New Roman" w:cs="Times New Roman"/>
          <w:bCs/>
          <w:kern w:val="2"/>
          <w:sz w:val="28"/>
          <w:szCs w:val="28"/>
        </w:rPr>
        <w:t xml:space="preserve">2. </w:t>
      </w:r>
      <w:proofErr w:type="gramStart"/>
      <w:r w:rsidRPr="00567DF2">
        <w:rPr>
          <w:rFonts w:ascii="Times New Roman" w:hAnsi="Times New Roman" w:cs="Times New Roman"/>
          <w:bCs/>
          <w:kern w:val="2"/>
          <w:sz w:val="28"/>
          <w:szCs w:val="28"/>
        </w:rPr>
        <w:t>Контроль за</w:t>
      </w:r>
      <w:proofErr w:type="gramEnd"/>
      <w:r w:rsidRPr="00567DF2">
        <w:rPr>
          <w:rFonts w:ascii="Times New Roman" w:hAnsi="Times New Roman" w:cs="Times New Roman"/>
          <w:bCs/>
          <w:kern w:val="2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главного бухгалтера администрации Алабугинского сельсовета.</w:t>
      </w:r>
    </w:p>
    <w:p w:rsidR="008123CD" w:rsidRPr="00567DF2" w:rsidRDefault="008123CD" w:rsidP="008123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67DF2">
        <w:rPr>
          <w:rFonts w:ascii="Times New Roman" w:hAnsi="Times New Roman" w:cs="Times New Roman"/>
          <w:bCs/>
          <w:kern w:val="2"/>
          <w:sz w:val="28"/>
          <w:szCs w:val="28"/>
        </w:rPr>
        <w:t xml:space="preserve">3. Настоящее постановление </w:t>
      </w:r>
      <w:r w:rsidRPr="00567DF2">
        <w:rPr>
          <w:rFonts w:ascii="Times New Roman" w:hAnsi="Times New Roman" w:cs="Times New Roman"/>
          <w:kern w:val="2"/>
          <w:sz w:val="28"/>
          <w:szCs w:val="28"/>
        </w:rPr>
        <w:t>вступает в силу со дня его опубликования.</w:t>
      </w:r>
    </w:p>
    <w:p w:rsidR="008123CD" w:rsidRDefault="008123CD" w:rsidP="008123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23CD" w:rsidRDefault="008123CD" w:rsidP="008123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23CD" w:rsidRDefault="008123CD" w:rsidP="00812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Алабугинского сельсовета</w:t>
      </w:r>
    </w:p>
    <w:p w:rsidR="008123CD" w:rsidRDefault="008123CD" w:rsidP="00812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                               С.В. Гайдук</w:t>
      </w:r>
    </w:p>
    <w:p w:rsidR="008123CD" w:rsidRDefault="008123CD" w:rsidP="0081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3CD" w:rsidRDefault="008123CD" w:rsidP="008123C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8B7" w:rsidRDefault="00F178B7" w:rsidP="008123C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8B7" w:rsidRDefault="00F178B7" w:rsidP="008123C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8B7" w:rsidRDefault="00F178B7" w:rsidP="008123C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8B7" w:rsidRPr="004B50B1" w:rsidRDefault="00F178B7" w:rsidP="00F178B7">
      <w:pPr>
        <w:pStyle w:val="ConsPlusNormal"/>
        <w:ind w:left="5954"/>
        <w:jc w:val="both"/>
      </w:pPr>
      <w:r w:rsidRPr="004B50B1">
        <w:lastRenderedPageBreak/>
        <w:t xml:space="preserve">УТВЕРЖДЕН  </w:t>
      </w:r>
    </w:p>
    <w:p w:rsidR="00F178B7" w:rsidRPr="004B50B1" w:rsidRDefault="00F178B7" w:rsidP="00F178B7">
      <w:pPr>
        <w:pStyle w:val="ConsPlusNormal"/>
        <w:ind w:left="5954"/>
        <w:jc w:val="both"/>
      </w:pPr>
      <w:r w:rsidRPr="004B50B1">
        <w:t xml:space="preserve">постановлением </w:t>
      </w:r>
      <w:r>
        <w:t>Алабугинского сельсовета Каргатского района Новосибирской области</w:t>
      </w:r>
      <w:r w:rsidRPr="004B50B1">
        <w:t xml:space="preserve"> </w:t>
      </w:r>
    </w:p>
    <w:p w:rsidR="00F178B7" w:rsidRPr="004B50B1" w:rsidRDefault="00F178B7" w:rsidP="00F178B7">
      <w:pPr>
        <w:pStyle w:val="ConsPlusNormal"/>
        <w:ind w:left="5954"/>
        <w:jc w:val="both"/>
      </w:pPr>
      <w:r w:rsidRPr="004B50B1">
        <w:t xml:space="preserve">от </w:t>
      </w:r>
      <w:r>
        <w:t>18.05.2020</w:t>
      </w:r>
      <w:r>
        <w:t xml:space="preserve">  </w:t>
      </w:r>
      <w:r w:rsidRPr="004B50B1">
        <w:t xml:space="preserve">№  </w:t>
      </w:r>
      <w:r>
        <w:t>33-па</w:t>
      </w:r>
      <w:r w:rsidRPr="004B50B1">
        <w:t xml:space="preserve">  </w:t>
      </w:r>
    </w:p>
    <w:p w:rsidR="00F178B7" w:rsidRPr="004B50B1" w:rsidRDefault="00F178B7" w:rsidP="00F178B7">
      <w:pPr>
        <w:pStyle w:val="ConsPlusNormal"/>
        <w:ind w:left="5954"/>
        <w:jc w:val="both"/>
      </w:pPr>
    </w:p>
    <w:p w:rsidR="00F178B7" w:rsidRPr="004B50B1" w:rsidRDefault="00F178B7" w:rsidP="00F178B7">
      <w:pPr>
        <w:pStyle w:val="ConsPlusNormal"/>
        <w:ind w:left="5954"/>
        <w:jc w:val="both"/>
        <w:rPr>
          <w:i/>
        </w:rPr>
      </w:pPr>
    </w:p>
    <w:p w:rsidR="00F178B7" w:rsidRPr="00494189" w:rsidRDefault="00F178B7" w:rsidP="00F178B7">
      <w:pPr>
        <w:pStyle w:val="a3"/>
        <w:jc w:val="center"/>
        <w:rPr>
          <w:b/>
          <w:bCs/>
          <w:kern w:val="2"/>
          <w:sz w:val="27"/>
          <w:szCs w:val="27"/>
        </w:rPr>
      </w:pPr>
      <w:r>
        <w:rPr>
          <w:b/>
          <w:bCs/>
          <w:kern w:val="2"/>
          <w:sz w:val="27"/>
          <w:szCs w:val="27"/>
        </w:rPr>
        <w:t>ПОРЯДОК</w:t>
      </w:r>
      <w:r w:rsidRPr="00494189">
        <w:rPr>
          <w:b/>
          <w:bCs/>
          <w:kern w:val="2"/>
          <w:sz w:val="27"/>
          <w:szCs w:val="27"/>
        </w:rPr>
        <w:t xml:space="preserve"> ВЕДЕНИ</w:t>
      </w:r>
      <w:r>
        <w:rPr>
          <w:b/>
          <w:bCs/>
          <w:kern w:val="2"/>
          <w:sz w:val="27"/>
          <w:szCs w:val="27"/>
        </w:rPr>
        <w:t>Я МУНИЦИПАЛЬНОЙ ДОЛГОВОЙ КНИГИ АЛАБУГИНСКОГО СЕЛЬСОВЕТА КАРГАТСКОГО РАЙОНА НОВОСИБИРСКОЙ ОБЛАСТИ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>1. Настоящим Порядком определяется процедура ведения муниципальной д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олговой книги Алабугинского сельсовета Каргатского района Новосибирской области 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21225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 xml:space="preserve">2. Ведение муниципальной долговой книги осуществляет </w:t>
      </w:r>
      <w:r w:rsidRPr="0021225D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Алабугинского сельсовета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3. Муниципальная долговая книга ведется в электронном виде </w:t>
      </w:r>
      <w:r w:rsidRPr="0021225D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br/>
        <w:t>по форме, установленной приложением к настоящему Порядку.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1) долговые обязательства по 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муниципальным ценным бумагам; 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 xml:space="preserve">3) долговые обязательства по </w:t>
      </w:r>
      <w:r w:rsidRPr="0021225D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кредитам, полученным муниципальным образованием 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>от кредитных организаций;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>4) долговые обязательства по муниципальным гарантиям.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>5. Долговое обязательство регистрируется в муниципальной долговой книге в валюте долга.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 xml:space="preserve"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lastRenderedPageBreak/>
        <w:t>«X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итогом.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br/>
        <w:t xml:space="preserve">о предоставлении муниципальных гарантий, дополнительных соглашений 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br/>
        <w:t>к соответствующим договорам, правовых актов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Алабугинского сельсовета Каргатского района Новосибирской области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 xml:space="preserve"> об эмиссии отдельного выпуска муниципальных ценных бумаг.</w:t>
      </w:r>
      <w:r w:rsidRPr="0021225D">
        <w:rPr>
          <w:rStyle w:val="a6"/>
          <w:rFonts w:ascii="Times New Roman" w:hAnsi="Times New Roman" w:cs="Times New Roman"/>
          <w:kern w:val="2"/>
          <w:sz w:val="28"/>
          <w:szCs w:val="28"/>
        </w:rPr>
        <w:footnoteReference w:id="1"/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>9. Документы, указанные в пункте 8 настоящего Порядка, представляются лицами, их подписавшими, специалисту администрации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Алабугинского сельсовета Каргатского района Новосибирской области</w:t>
      </w:r>
      <w:r w:rsidRPr="0021225D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>ответственному за ведение муниципальной долговой книги</w:t>
      </w:r>
      <w:r w:rsidRPr="0021225D">
        <w:rPr>
          <w:rStyle w:val="a6"/>
          <w:rFonts w:ascii="Times New Roman" w:hAnsi="Times New Roman" w:cs="Times New Roman"/>
          <w:kern w:val="2"/>
          <w:sz w:val="28"/>
          <w:szCs w:val="28"/>
        </w:rPr>
        <w:footnoteReference w:id="2"/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>, в течение двух рабочих дней со дня их подписания.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 xml:space="preserve">10. </w:t>
      </w:r>
      <w:proofErr w:type="gramStart"/>
      <w:r w:rsidRPr="0021225D">
        <w:rPr>
          <w:rFonts w:ascii="Times New Roman" w:hAnsi="Times New Roman" w:cs="Times New Roman"/>
          <w:kern w:val="2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Алабугинского сельсовета Каргатского района Новосибирской области</w:t>
      </w:r>
      <w:r w:rsidRPr="0021225D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>ответственный за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ведение муниципальной долговой 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>книги</w:t>
      </w:r>
      <w:r w:rsidRPr="0021225D">
        <w:rPr>
          <w:rStyle w:val="a6"/>
          <w:rFonts w:ascii="Times New Roman" w:hAnsi="Times New Roman" w:cs="Times New Roman"/>
          <w:kern w:val="2"/>
          <w:sz w:val="28"/>
          <w:szCs w:val="28"/>
        </w:rPr>
        <w:footnoteReference w:id="3"/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>не позднее 1 февраля года, следующего за отчетным, в муниципальной долговой книге, содержащей сведения о долговых обязательс</w:t>
      </w:r>
      <w:r>
        <w:rPr>
          <w:rFonts w:ascii="Times New Roman" w:hAnsi="Times New Roman" w:cs="Times New Roman"/>
          <w:kern w:val="2"/>
          <w:sz w:val="28"/>
          <w:szCs w:val="28"/>
        </w:rPr>
        <w:t>твах муниципального образования Алабугинского сельсовета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 xml:space="preserve">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</w:t>
      </w:r>
      <w:proofErr w:type="gramEnd"/>
      <w:r w:rsidRPr="0021225D">
        <w:rPr>
          <w:rFonts w:ascii="Times New Roman" w:hAnsi="Times New Roman" w:cs="Times New Roman"/>
          <w:kern w:val="2"/>
          <w:sz w:val="28"/>
          <w:szCs w:val="28"/>
        </w:rPr>
        <w:t xml:space="preserve">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11. После подсчета итоговых показателей в соответствии с пунктом 10 настоящего Порядка, но не позднее 1 февраля года, следующего 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br/>
        <w:t>за отчетным, муниципальная долговая книга печатается на б</w:t>
      </w:r>
      <w:r>
        <w:rPr>
          <w:rFonts w:ascii="Times New Roman" w:hAnsi="Times New Roman" w:cs="Times New Roman"/>
          <w:kern w:val="2"/>
          <w:sz w:val="28"/>
          <w:szCs w:val="28"/>
        </w:rPr>
        <w:t>умажном носителе, подписывается главным бухгалтером Алабугинского сельсовета</w:t>
      </w:r>
      <w:r w:rsidRPr="0021225D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>и передается на постоянное хранение в составе годовой отчетности об исполнении бюджета муниципального образования.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 xml:space="preserve">13. </w:t>
      </w:r>
      <w:proofErr w:type="gramStart"/>
      <w:r w:rsidRPr="0021225D">
        <w:rPr>
          <w:rFonts w:ascii="Times New Roman" w:hAnsi="Times New Roman" w:cs="Times New Roman"/>
          <w:kern w:val="2"/>
          <w:sz w:val="28"/>
          <w:szCs w:val="28"/>
        </w:rPr>
        <w:t>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  <w:proofErr w:type="gramEnd"/>
    </w:p>
    <w:p w:rsidR="00F178B7" w:rsidRPr="0021225D" w:rsidRDefault="00F178B7" w:rsidP="00F178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225D">
        <w:rPr>
          <w:rFonts w:ascii="Times New Roman" w:hAnsi="Times New Roman" w:cs="Times New Roman"/>
          <w:kern w:val="2"/>
          <w:sz w:val="28"/>
          <w:szCs w:val="28"/>
        </w:rPr>
        <w:t xml:space="preserve">14. </w:t>
      </w:r>
      <w:proofErr w:type="gramStart"/>
      <w:r w:rsidRPr="0021225D">
        <w:rPr>
          <w:rFonts w:ascii="Times New Roman" w:hAnsi="Times New Roman" w:cs="Times New Roman"/>
          <w:kern w:val="2"/>
          <w:sz w:val="28"/>
          <w:szCs w:val="28"/>
        </w:rPr>
        <w:t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Алабугинского сельсовета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>, представляется</w:t>
      </w:r>
      <w:r w:rsidRPr="0021225D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администрацией Алабугинского сельсовета Каргатского района Новосибирской области</w:t>
      </w:r>
      <w:r w:rsidRPr="0021225D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21225D">
        <w:rPr>
          <w:rFonts w:ascii="Times New Roman" w:hAnsi="Times New Roman" w:cs="Times New Roman"/>
          <w:kern w:val="2"/>
          <w:sz w:val="28"/>
          <w:szCs w:val="28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F178B7" w:rsidRPr="0021225D" w:rsidRDefault="00F178B7" w:rsidP="00F178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178B7" w:rsidRPr="0021225D" w:rsidRDefault="00F178B7" w:rsidP="00F178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178B7" w:rsidRPr="0021225D" w:rsidRDefault="00F178B7" w:rsidP="00F178B7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8B7" w:rsidRPr="0021225D" w:rsidRDefault="00F178B7" w:rsidP="00F178B7">
      <w:pPr>
        <w:spacing w:line="240" w:lineRule="auto"/>
        <w:rPr>
          <w:rFonts w:ascii="Times New Roman" w:hAnsi="Times New Roman" w:cs="Times New Roman"/>
        </w:rPr>
      </w:pPr>
    </w:p>
    <w:p w:rsidR="00F178B7" w:rsidRPr="0021225D" w:rsidRDefault="00F178B7" w:rsidP="00F178B7">
      <w:pPr>
        <w:rPr>
          <w:rFonts w:ascii="Times New Roman" w:hAnsi="Times New Roman" w:cs="Times New Roman"/>
        </w:rPr>
      </w:pPr>
    </w:p>
    <w:p w:rsidR="00F178B7" w:rsidRDefault="00F178B7" w:rsidP="00F178B7"/>
    <w:p w:rsidR="00F178B7" w:rsidRDefault="00F178B7" w:rsidP="00F178B7"/>
    <w:p w:rsidR="00F178B7" w:rsidRDefault="00F178B7" w:rsidP="00F17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8B7" w:rsidRDefault="00F178B7" w:rsidP="00F17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8B7" w:rsidRPr="00494189" w:rsidRDefault="00F178B7" w:rsidP="00F178B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F178B7" w:rsidRPr="00494189" w:rsidRDefault="00F178B7" w:rsidP="00F178B7">
      <w:pPr>
        <w:pStyle w:val="ConsPlusNormal"/>
        <w:jc w:val="right"/>
        <w:rPr>
          <w:kern w:val="2"/>
        </w:rPr>
      </w:pPr>
      <w:r w:rsidRPr="00494189">
        <w:rPr>
          <w:kern w:val="2"/>
        </w:rPr>
        <w:t>Приложение</w:t>
      </w:r>
      <w:r>
        <w:rPr>
          <w:kern w:val="2"/>
        </w:rPr>
        <w:t xml:space="preserve"> №1</w:t>
      </w:r>
    </w:p>
    <w:p w:rsidR="00F178B7" w:rsidRPr="00494189" w:rsidRDefault="00F178B7" w:rsidP="00F178B7">
      <w:pPr>
        <w:pStyle w:val="ConsPlusNormal"/>
        <w:jc w:val="right"/>
        <w:rPr>
          <w:bCs/>
          <w:kern w:val="2"/>
        </w:rPr>
      </w:pPr>
      <w:r w:rsidRPr="00494189">
        <w:rPr>
          <w:kern w:val="2"/>
        </w:rPr>
        <w:t xml:space="preserve">к </w:t>
      </w:r>
      <w:r>
        <w:rPr>
          <w:bCs/>
          <w:kern w:val="2"/>
        </w:rPr>
        <w:t>Порядку</w:t>
      </w:r>
      <w:r w:rsidRPr="00494189">
        <w:rPr>
          <w:bCs/>
          <w:kern w:val="2"/>
        </w:rPr>
        <w:t xml:space="preserve"> ведения </w:t>
      </w:r>
    </w:p>
    <w:p w:rsidR="00F178B7" w:rsidRPr="00494189" w:rsidRDefault="00F178B7" w:rsidP="00F178B7">
      <w:pPr>
        <w:pStyle w:val="ConsPlusNormal"/>
        <w:jc w:val="right"/>
        <w:rPr>
          <w:bCs/>
          <w:kern w:val="2"/>
        </w:rPr>
      </w:pPr>
      <w:r w:rsidRPr="00494189">
        <w:rPr>
          <w:bCs/>
          <w:kern w:val="2"/>
        </w:rPr>
        <w:t xml:space="preserve">муниципальной долговой книги </w:t>
      </w:r>
    </w:p>
    <w:p w:rsidR="00F178B7" w:rsidRPr="00494189" w:rsidRDefault="00F178B7" w:rsidP="00F178B7">
      <w:pPr>
        <w:pStyle w:val="ConsPlusNormal"/>
        <w:jc w:val="right"/>
        <w:rPr>
          <w:kern w:val="2"/>
        </w:rPr>
      </w:pPr>
      <w:r>
        <w:rPr>
          <w:bCs/>
          <w:kern w:val="2"/>
        </w:rPr>
        <w:t>Алабугинского</w:t>
      </w:r>
      <w:r w:rsidRPr="00983DE1">
        <w:rPr>
          <w:bCs/>
          <w:iCs/>
          <w:kern w:val="2"/>
        </w:rPr>
        <w:t xml:space="preserve"> сельсовета </w:t>
      </w:r>
    </w:p>
    <w:p w:rsidR="00F178B7" w:rsidRPr="00494189" w:rsidRDefault="00F178B7" w:rsidP="00F178B7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F178B7" w:rsidRPr="00A95B61" w:rsidRDefault="00F178B7" w:rsidP="00F178B7">
      <w:pPr>
        <w:pStyle w:val="ConsPlusNormal"/>
        <w:jc w:val="center"/>
        <w:rPr>
          <w:kern w:val="2"/>
        </w:rPr>
      </w:pPr>
      <w:bookmarkStart w:id="0" w:name="P164"/>
      <w:bookmarkEnd w:id="0"/>
      <w:r w:rsidRPr="00A95B61">
        <w:rPr>
          <w:kern w:val="2"/>
        </w:rPr>
        <w:t xml:space="preserve">МУНИЦИПАЛЬНАЯ ДОЛГОВАЯ КНИГА </w:t>
      </w:r>
    </w:p>
    <w:p w:rsidR="00F178B7" w:rsidRPr="00494189" w:rsidRDefault="00F178B7" w:rsidP="00F178B7">
      <w:pPr>
        <w:pStyle w:val="ConsPlusNormal"/>
        <w:jc w:val="center"/>
        <w:rPr>
          <w:kern w:val="2"/>
        </w:rPr>
      </w:pPr>
      <w:r>
        <w:rPr>
          <w:bCs/>
          <w:kern w:val="2"/>
        </w:rPr>
        <w:t>Алабугинского</w:t>
      </w:r>
      <w:r w:rsidRPr="00983DE1">
        <w:rPr>
          <w:bCs/>
          <w:iCs/>
          <w:kern w:val="2"/>
        </w:rPr>
        <w:t xml:space="preserve"> </w:t>
      </w:r>
      <w:r>
        <w:rPr>
          <w:bCs/>
          <w:kern w:val="2"/>
        </w:rPr>
        <w:t>сельсовета</w:t>
      </w:r>
    </w:p>
    <w:p w:rsidR="00F178B7" w:rsidRPr="00494189" w:rsidRDefault="00F178B7" w:rsidP="00F178B7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178B7" w:rsidRPr="00494189" w:rsidRDefault="00F178B7" w:rsidP="00F178B7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2020</w:t>
      </w:r>
      <w:r w:rsidRPr="00494189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</w:p>
    <w:p w:rsidR="00F178B7" w:rsidRPr="00494189" w:rsidRDefault="00F178B7" w:rsidP="00F178B7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"/>
        <w:gridCol w:w="307"/>
        <w:gridCol w:w="404"/>
        <w:gridCol w:w="349"/>
        <w:gridCol w:w="351"/>
        <w:gridCol w:w="351"/>
        <w:gridCol w:w="360"/>
        <w:gridCol w:w="351"/>
        <w:gridCol w:w="260"/>
        <w:gridCol w:w="313"/>
        <w:gridCol w:w="349"/>
        <w:gridCol w:w="349"/>
        <w:gridCol w:w="349"/>
        <w:gridCol w:w="265"/>
        <w:gridCol w:w="256"/>
        <w:gridCol w:w="205"/>
        <w:gridCol w:w="265"/>
        <w:gridCol w:w="256"/>
        <w:gridCol w:w="205"/>
        <w:gridCol w:w="265"/>
        <w:gridCol w:w="256"/>
        <w:gridCol w:w="205"/>
        <w:gridCol w:w="265"/>
        <w:gridCol w:w="256"/>
        <w:gridCol w:w="205"/>
        <w:gridCol w:w="265"/>
        <w:gridCol w:w="256"/>
        <w:gridCol w:w="205"/>
        <w:gridCol w:w="265"/>
        <w:gridCol w:w="256"/>
        <w:gridCol w:w="205"/>
        <w:gridCol w:w="265"/>
        <w:gridCol w:w="256"/>
        <w:gridCol w:w="205"/>
      </w:tblGrid>
      <w:tr w:rsidR="00F178B7" w:rsidRPr="00494189" w:rsidTr="00163EA9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Задолженность по долговому обязательству</w:t>
            </w:r>
          </w:p>
        </w:tc>
      </w:tr>
      <w:tr w:rsidR="00F178B7" w:rsidRPr="00494189" w:rsidTr="00163EA9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Остаток задолженности</w:t>
            </w:r>
          </w:p>
        </w:tc>
      </w:tr>
      <w:tr w:rsidR="00F178B7" w:rsidRPr="00494189" w:rsidTr="00163EA9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 xml:space="preserve">в </w:t>
            </w:r>
            <w:proofErr w:type="spellStart"/>
            <w:r w:rsidRPr="00494189">
              <w:rPr>
                <w:kern w:val="2"/>
                <w:sz w:val="20"/>
              </w:rPr>
              <w:t>т.ч</w:t>
            </w:r>
            <w:proofErr w:type="spellEnd"/>
            <w:r w:rsidRPr="00494189">
              <w:rPr>
                <w:kern w:val="2"/>
                <w:sz w:val="20"/>
              </w:rPr>
              <w:t>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F178B7">
              <w:rPr>
                <w:color w:val="000000" w:themeColor="text1"/>
                <w:kern w:val="2"/>
                <w:sz w:val="20"/>
              </w:rPr>
              <w:t xml:space="preserve">В </w:t>
            </w:r>
            <w:proofErr w:type="spellStart"/>
            <w:r w:rsidRPr="00494189">
              <w:rPr>
                <w:kern w:val="2"/>
                <w:sz w:val="20"/>
              </w:rPr>
              <w:t>т.ч</w:t>
            </w:r>
            <w:proofErr w:type="spellEnd"/>
            <w:r w:rsidRPr="00494189">
              <w:rPr>
                <w:kern w:val="2"/>
                <w:sz w:val="20"/>
              </w:rPr>
              <w:t>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F178B7">
              <w:rPr>
                <w:color w:val="000000" w:themeColor="text1"/>
                <w:kern w:val="2"/>
                <w:sz w:val="20"/>
              </w:rPr>
              <w:t>В</w:t>
            </w:r>
            <w:r w:rsidRPr="00494189">
              <w:rPr>
                <w:kern w:val="2"/>
                <w:sz w:val="20"/>
              </w:rPr>
              <w:t xml:space="preserve"> </w:t>
            </w:r>
            <w:proofErr w:type="spellStart"/>
            <w:r w:rsidRPr="00494189">
              <w:rPr>
                <w:kern w:val="2"/>
                <w:sz w:val="20"/>
              </w:rPr>
              <w:t>т.ч</w:t>
            </w:r>
            <w:proofErr w:type="spellEnd"/>
            <w:r w:rsidRPr="00494189">
              <w:rPr>
                <w:kern w:val="2"/>
                <w:sz w:val="20"/>
              </w:rPr>
              <w:t>. просроченная</w:t>
            </w:r>
          </w:p>
        </w:tc>
      </w:tr>
      <w:tr w:rsidR="00F178B7" w:rsidRPr="00494189" w:rsidTr="00163EA9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7" w:rsidRPr="00494189" w:rsidRDefault="00F178B7" w:rsidP="00163EA9">
            <w:pPr>
              <w:pStyle w:val="ConsPlusNormal"/>
              <w:jc w:val="right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bookmarkStart w:id="1" w:name="_GoBack"/>
            <w:bookmarkEnd w:id="1"/>
            <w:r w:rsidRPr="00494189">
              <w:rPr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штраф</w:t>
            </w:r>
          </w:p>
        </w:tc>
      </w:tr>
      <w:tr w:rsidR="00F178B7" w:rsidRPr="00494189" w:rsidTr="00163EA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A95B6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A95B6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A95B61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A95B61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A95B61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A95B61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A95B61">
              <w:rPr>
                <w:kern w:val="2"/>
                <w:sz w:val="18"/>
                <w:szCs w:val="18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A95B61">
              <w:rPr>
                <w:kern w:val="2"/>
                <w:sz w:val="18"/>
                <w:szCs w:val="18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A95B61">
              <w:rPr>
                <w:kern w:val="2"/>
                <w:sz w:val="18"/>
                <w:szCs w:val="18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A95B61">
              <w:rPr>
                <w:kern w:val="2"/>
                <w:sz w:val="18"/>
                <w:szCs w:val="18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18"/>
                <w:szCs w:val="18"/>
              </w:rPr>
            </w:pPr>
            <w:r w:rsidRPr="00494189">
              <w:rPr>
                <w:kern w:val="2"/>
                <w:sz w:val="18"/>
                <w:szCs w:val="18"/>
              </w:rPr>
              <w:t>34</w:t>
            </w:r>
          </w:p>
        </w:tc>
      </w:tr>
      <w:tr w:rsidR="00F178B7" w:rsidRPr="00494189" w:rsidTr="00163EA9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outlineLvl w:val="2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t xml:space="preserve">Раздел 1. </w:t>
            </w:r>
            <w:r w:rsidRPr="00A95B61">
              <w:rPr>
                <w:b/>
                <w:kern w:val="2"/>
                <w:sz w:val="20"/>
              </w:rPr>
              <w:t>Долговые обязательства по муниципальным ценным бумагам</w:t>
            </w:r>
          </w:p>
        </w:tc>
      </w:tr>
      <w:tr w:rsidR="00F178B7" w:rsidRPr="00494189" w:rsidTr="00163EA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</w:tr>
      <w:tr w:rsidR="00F178B7" w:rsidRPr="00494189" w:rsidTr="00163EA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</w:tr>
      <w:tr w:rsidR="00F178B7" w:rsidRPr="00494189" w:rsidTr="00163EA9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outlineLvl w:val="2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lastRenderedPageBreak/>
              <w:t xml:space="preserve">Раздел 2. </w:t>
            </w:r>
            <w:r w:rsidRPr="00A95B61">
              <w:rPr>
                <w:b/>
                <w:kern w:val="2"/>
                <w:sz w:val="20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F178B7" w:rsidRPr="00494189" w:rsidTr="00163EA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</w:tr>
      <w:tr w:rsidR="00F178B7" w:rsidRPr="00494189" w:rsidTr="00163EA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</w:tr>
      <w:tr w:rsidR="00F178B7" w:rsidRPr="00494189" w:rsidTr="00163EA9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outlineLvl w:val="2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t xml:space="preserve">Раздел 3. </w:t>
            </w:r>
            <w:r w:rsidRPr="00A95B61">
              <w:rPr>
                <w:b/>
                <w:kern w:val="2"/>
                <w:sz w:val="20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A95B61">
              <w:rPr>
                <w:kern w:val="2"/>
                <w:sz w:val="20"/>
              </w:rPr>
              <w:t xml:space="preserve"> </w:t>
            </w:r>
          </w:p>
        </w:tc>
      </w:tr>
      <w:tr w:rsidR="00F178B7" w:rsidRPr="00494189" w:rsidTr="00163EA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</w:tr>
      <w:tr w:rsidR="00F178B7" w:rsidRPr="00494189" w:rsidTr="00163EA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</w:tr>
      <w:tr w:rsidR="00F178B7" w:rsidRPr="00494189" w:rsidTr="00163EA9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jc w:val="center"/>
              <w:outlineLvl w:val="2"/>
              <w:rPr>
                <w:kern w:val="2"/>
                <w:sz w:val="20"/>
              </w:rPr>
            </w:pPr>
            <w:r w:rsidRPr="00A95B61">
              <w:rPr>
                <w:kern w:val="2"/>
                <w:sz w:val="20"/>
              </w:rPr>
              <w:t xml:space="preserve">Раздел 4. </w:t>
            </w:r>
            <w:r w:rsidRPr="00A95B61">
              <w:rPr>
                <w:b/>
                <w:kern w:val="2"/>
                <w:sz w:val="20"/>
              </w:rPr>
              <w:t>Долговые обязательства по муниципальным гарантиям</w:t>
            </w:r>
          </w:p>
        </w:tc>
      </w:tr>
      <w:tr w:rsidR="00F178B7" w:rsidRPr="00494189" w:rsidTr="00163EA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</w:tr>
      <w:tr w:rsidR="00F178B7" w:rsidRPr="00494189" w:rsidTr="00163EA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</w:tr>
      <w:tr w:rsidR="00F178B7" w:rsidRPr="00494189" w:rsidTr="00163EA9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</w:tr>
      <w:tr w:rsidR="00F178B7" w:rsidRPr="00494189" w:rsidTr="00163EA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jc w:val="center"/>
              <w:rPr>
                <w:kern w:val="2"/>
                <w:sz w:val="20"/>
              </w:rPr>
            </w:pPr>
            <w:r w:rsidRPr="00494189">
              <w:rPr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A95B61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B7" w:rsidRPr="00494189" w:rsidRDefault="00F178B7" w:rsidP="00163EA9">
            <w:pPr>
              <w:pStyle w:val="ConsPlusNormal"/>
              <w:rPr>
                <w:kern w:val="2"/>
                <w:sz w:val="20"/>
              </w:rPr>
            </w:pPr>
          </w:p>
        </w:tc>
      </w:tr>
    </w:tbl>
    <w:p w:rsidR="00F178B7" w:rsidRPr="006467EF" w:rsidRDefault="00F178B7" w:rsidP="00F178B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F178B7" w:rsidRDefault="00F178B7" w:rsidP="00F178B7"/>
    <w:p w:rsidR="00F178B7" w:rsidRDefault="00F178B7" w:rsidP="00F17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8B7" w:rsidRDefault="00F178B7" w:rsidP="00F178B7"/>
    <w:p w:rsidR="00F178B7" w:rsidRDefault="00F178B7" w:rsidP="008123C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3CD" w:rsidRDefault="008123CD" w:rsidP="008123C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F76" w:rsidRDefault="008A1F76"/>
    <w:sectPr w:rsidR="008A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F9" w:rsidRDefault="00AC75F9" w:rsidP="00F178B7">
      <w:pPr>
        <w:spacing w:after="0" w:line="240" w:lineRule="auto"/>
      </w:pPr>
      <w:r>
        <w:separator/>
      </w:r>
    </w:p>
  </w:endnote>
  <w:endnote w:type="continuationSeparator" w:id="0">
    <w:p w:rsidR="00AC75F9" w:rsidRDefault="00AC75F9" w:rsidP="00F1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F9" w:rsidRDefault="00AC75F9" w:rsidP="00F178B7">
      <w:pPr>
        <w:spacing w:after="0" w:line="240" w:lineRule="auto"/>
      </w:pPr>
      <w:r>
        <w:separator/>
      </w:r>
    </w:p>
  </w:footnote>
  <w:footnote w:type="continuationSeparator" w:id="0">
    <w:p w:rsidR="00AC75F9" w:rsidRDefault="00AC75F9" w:rsidP="00F178B7">
      <w:pPr>
        <w:spacing w:after="0" w:line="240" w:lineRule="auto"/>
      </w:pPr>
      <w:r>
        <w:continuationSeparator/>
      </w:r>
    </w:p>
  </w:footnote>
  <w:footnote w:id="1">
    <w:p w:rsidR="00F178B7" w:rsidRPr="000E09E5" w:rsidRDefault="00F178B7" w:rsidP="00F178B7">
      <w:pPr>
        <w:pStyle w:val="a4"/>
        <w:ind w:firstLine="426"/>
        <w:rPr>
          <w:sz w:val="16"/>
          <w:szCs w:val="16"/>
          <w:lang w:val="ru-RU"/>
        </w:rPr>
      </w:pPr>
      <w:r w:rsidRPr="000E09E5">
        <w:rPr>
          <w:rStyle w:val="a6"/>
          <w:sz w:val="16"/>
          <w:szCs w:val="16"/>
        </w:rPr>
        <w:footnoteRef/>
      </w:r>
      <w:r w:rsidRPr="000E09E5">
        <w:rPr>
          <w:sz w:val="16"/>
          <w:szCs w:val="16"/>
        </w:rPr>
        <w:t xml:space="preserve"> </w:t>
      </w:r>
      <w:r w:rsidRPr="000E09E5">
        <w:rPr>
          <w:kern w:val="2"/>
          <w:sz w:val="16"/>
          <w:szCs w:val="16"/>
          <w:lang w:val="ru-RU"/>
        </w:rPr>
        <w:tab/>
        <w:t>Могут быть указаны иные документы</w:t>
      </w:r>
      <w:r w:rsidRPr="000E09E5">
        <w:rPr>
          <w:kern w:val="2"/>
          <w:sz w:val="16"/>
          <w:szCs w:val="16"/>
        </w:rPr>
        <w:t>, подтверждающи</w:t>
      </w:r>
      <w:r w:rsidRPr="000E09E5">
        <w:rPr>
          <w:kern w:val="2"/>
          <w:sz w:val="16"/>
          <w:szCs w:val="16"/>
          <w:lang w:val="ru-RU"/>
        </w:rPr>
        <w:t>е</w:t>
      </w:r>
      <w:r w:rsidRPr="000E09E5">
        <w:rPr>
          <w:kern w:val="2"/>
          <w:sz w:val="16"/>
          <w:szCs w:val="16"/>
        </w:rPr>
        <w:t xml:space="preserve"> возникновение, изменение, исполнение полностью или частично долгового обязательства, в зависимости от вида долгового обязательства</w:t>
      </w:r>
      <w:r w:rsidRPr="000E09E5">
        <w:rPr>
          <w:kern w:val="2"/>
          <w:sz w:val="16"/>
          <w:szCs w:val="16"/>
          <w:lang w:val="ru-RU"/>
        </w:rPr>
        <w:t>.</w:t>
      </w:r>
    </w:p>
  </w:footnote>
  <w:footnote w:id="2">
    <w:p w:rsidR="00F178B7" w:rsidRPr="000E09E5" w:rsidRDefault="00F178B7" w:rsidP="00F178B7">
      <w:pPr>
        <w:pStyle w:val="a4"/>
        <w:ind w:firstLine="426"/>
        <w:rPr>
          <w:lang w:val="ru-RU"/>
        </w:rPr>
      </w:pPr>
      <w:r w:rsidRPr="000E09E5">
        <w:rPr>
          <w:rStyle w:val="a6"/>
          <w:sz w:val="16"/>
          <w:szCs w:val="16"/>
        </w:rPr>
        <w:footnoteRef/>
      </w:r>
      <w:r>
        <w:rPr>
          <w:sz w:val="16"/>
          <w:szCs w:val="16"/>
          <w:lang w:val="ru-RU"/>
        </w:rPr>
        <w:t>,</w:t>
      </w:r>
      <w:r>
        <w:rPr>
          <w:rStyle w:val="a6"/>
          <w:kern w:val="2"/>
          <w:sz w:val="16"/>
          <w:szCs w:val="16"/>
          <w:lang w:val="ru-RU"/>
        </w:rPr>
        <w:t>3</w:t>
      </w:r>
      <w:r>
        <w:t xml:space="preserve"> </w:t>
      </w:r>
      <w:r w:rsidRPr="000E09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ab/>
      </w:r>
      <w:r w:rsidRPr="000E09E5">
        <w:rPr>
          <w:sz w:val="16"/>
          <w:szCs w:val="16"/>
          <w:lang w:val="ru-RU"/>
        </w:rPr>
        <w:t>Либо указывается наименование структурного подразделения администрации.</w:t>
      </w:r>
    </w:p>
  </w:footnote>
  <w:footnote w:id="3">
    <w:p w:rsidR="00F178B7" w:rsidRPr="000E09E5" w:rsidRDefault="00F178B7" w:rsidP="00F178B7">
      <w:pPr>
        <w:pStyle w:val="a4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5B"/>
    <w:rsid w:val="008123CD"/>
    <w:rsid w:val="008A1F76"/>
    <w:rsid w:val="00AC75F9"/>
    <w:rsid w:val="00D3355B"/>
    <w:rsid w:val="00F1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17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rsid w:val="00F178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F178B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rsid w:val="00F178B7"/>
    <w:rPr>
      <w:vertAlign w:val="superscript"/>
    </w:rPr>
  </w:style>
  <w:style w:type="paragraph" w:customStyle="1" w:styleId="ConsPlusNonformat">
    <w:name w:val="ConsPlusNonformat"/>
    <w:rsid w:val="00F178B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17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rsid w:val="00F178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F178B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rsid w:val="00F178B7"/>
    <w:rPr>
      <w:vertAlign w:val="superscript"/>
    </w:rPr>
  </w:style>
  <w:style w:type="paragraph" w:customStyle="1" w:styleId="ConsPlusNonformat">
    <w:name w:val="ConsPlusNonformat"/>
    <w:rsid w:val="00F178B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1188</Words>
  <Characters>6775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2020-05-18T02:29:00Z</dcterms:created>
  <dcterms:modified xsi:type="dcterms:W3CDTF">2020-05-18T02:33:00Z</dcterms:modified>
</cp:coreProperties>
</file>