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18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7.7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785190" w:rsidRPr="005F3069" w:rsidRDefault="00785190" w:rsidP="0078519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F3069">
        <w:rPr>
          <w:rFonts w:ascii="Times New Roman" w:hAnsi="Times New Roman" w:cs="Times New Roman"/>
          <w:b/>
          <w:sz w:val="36"/>
          <w:szCs w:val="36"/>
        </w:rPr>
        <w:t>Каргатского района   Новосибирской области</w:t>
      </w:r>
    </w:p>
    <w:p w:rsidR="00785190" w:rsidRPr="005F3069" w:rsidRDefault="00785190" w:rsidP="007851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069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="005F3069" w:rsidRPr="005F306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F3069">
        <w:rPr>
          <w:rFonts w:ascii="Times New Roman" w:hAnsi="Times New Roman" w:cs="Times New Roman"/>
          <w:b/>
          <w:sz w:val="28"/>
          <w:szCs w:val="28"/>
        </w:rPr>
        <w:t>№ 37</w:t>
      </w:r>
    </w:p>
    <w:p w:rsidR="00785190" w:rsidRPr="005F3069" w:rsidRDefault="00785190" w:rsidP="007851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</w:r>
      <w:r w:rsidRPr="005F3069">
        <w:rPr>
          <w:rFonts w:ascii="Times New Roman" w:hAnsi="Times New Roman" w:cs="Times New Roman"/>
          <w:b/>
          <w:sz w:val="28"/>
          <w:szCs w:val="28"/>
        </w:rPr>
        <w:tab/>
        <w:t>от 10.11.2021 года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F3069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  <w:r w:rsidRPr="00785190">
        <w:t>АДМИНИСТРАЦИЯ</w:t>
      </w: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  <w:r w:rsidRPr="00785190">
        <w:t>АЛАБУГИНСКОГО  СЕЛЬСОВЕТА</w:t>
      </w: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  <w:r w:rsidRPr="00785190">
        <w:t>Каргатского района Новосибирской области</w:t>
      </w: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</w:p>
    <w:p w:rsidR="00785190" w:rsidRPr="00785190" w:rsidRDefault="00785190" w:rsidP="00785190">
      <w:pPr>
        <w:pStyle w:val="a4"/>
        <w:spacing w:before="0" w:beforeAutospacing="0" w:after="0" w:afterAutospacing="0"/>
      </w:pP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  <w:r w:rsidRPr="00785190">
        <w:t>ПОСТАНОВЛЕНИЕ</w:t>
      </w: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  <w:r w:rsidRPr="00785190">
        <w:t>09.11.2021</w:t>
      </w:r>
      <w:r w:rsidRPr="00785190">
        <w:tab/>
      </w:r>
      <w:r w:rsidRPr="00785190">
        <w:tab/>
      </w:r>
      <w:r w:rsidRPr="00785190">
        <w:tab/>
      </w:r>
      <w:r w:rsidRPr="00785190">
        <w:tab/>
      </w:r>
      <w:r w:rsidRPr="00785190">
        <w:tab/>
      </w:r>
      <w:r w:rsidRPr="00785190">
        <w:tab/>
      </w:r>
      <w:r w:rsidRPr="00785190">
        <w:tab/>
      </w:r>
      <w:r w:rsidRPr="00785190">
        <w:tab/>
      </w:r>
      <w:r w:rsidRPr="00785190">
        <w:tab/>
        <w:t xml:space="preserve">      № 72-па</w:t>
      </w: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  <w:r w:rsidRPr="00785190">
        <w:t>с</w:t>
      </w:r>
      <w:proofErr w:type="gramStart"/>
      <w:r w:rsidRPr="00785190">
        <w:t>.М</w:t>
      </w:r>
      <w:proofErr w:type="gramEnd"/>
      <w:r w:rsidRPr="00785190">
        <w:t>амонтовое</w:t>
      </w:r>
    </w:p>
    <w:p w:rsidR="00785190" w:rsidRPr="00785190" w:rsidRDefault="00785190" w:rsidP="00785190">
      <w:pPr>
        <w:pStyle w:val="a4"/>
        <w:spacing w:before="0" w:beforeAutospacing="0" w:after="0" w:afterAutospacing="0"/>
      </w:pPr>
    </w:p>
    <w:p w:rsidR="00785190" w:rsidRPr="00785190" w:rsidRDefault="00785190" w:rsidP="0078519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85190">
        <w:rPr>
          <w:b w:val="0"/>
          <w:sz w:val="24"/>
          <w:szCs w:val="24"/>
        </w:rPr>
        <w:t xml:space="preserve">      Об основных направлениях бюджетной,  налоговой и долговой политики </w:t>
      </w:r>
    </w:p>
    <w:p w:rsidR="00785190" w:rsidRPr="00785190" w:rsidRDefault="00785190" w:rsidP="0078519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85190">
        <w:rPr>
          <w:b w:val="0"/>
          <w:sz w:val="24"/>
          <w:szCs w:val="24"/>
        </w:rPr>
        <w:t xml:space="preserve"> </w:t>
      </w:r>
      <w:proofErr w:type="spellStart"/>
      <w:r w:rsidRPr="00785190">
        <w:rPr>
          <w:b w:val="0"/>
          <w:sz w:val="24"/>
          <w:szCs w:val="24"/>
        </w:rPr>
        <w:t>Алабугинского</w:t>
      </w:r>
      <w:proofErr w:type="spellEnd"/>
      <w:r w:rsidRPr="00785190">
        <w:rPr>
          <w:b w:val="0"/>
          <w:sz w:val="24"/>
          <w:szCs w:val="24"/>
        </w:rPr>
        <w:t xml:space="preserve"> сельсовета Каргатского района Новосибирской области </w:t>
      </w:r>
    </w:p>
    <w:p w:rsidR="00785190" w:rsidRPr="00785190" w:rsidRDefault="00785190" w:rsidP="0078519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85190">
        <w:rPr>
          <w:b w:val="0"/>
          <w:sz w:val="24"/>
          <w:szCs w:val="24"/>
        </w:rPr>
        <w:t xml:space="preserve">                     на 2022  и плановый период 2023-2024 годов</w:t>
      </w:r>
    </w:p>
    <w:p w:rsidR="00785190" w:rsidRPr="00785190" w:rsidRDefault="00785190" w:rsidP="0078519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785190" w:rsidRPr="00785190" w:rsidRDefault="00785190" w:rsidP="00785190">
      <w:pPr>
        <w:pStyle w:val="a4"/>
        <w:spacing w:before="0" w:beforeAutospacing="0" w:after="0" w:afterAutospacing="0"/>
        <w:jc w:val="center"/>
      </w:pPr>
      <w:r w:rsidRPr="00785190">
        <w:t xml:space="preserve">    Руководствуясь  статьей  172 Бюджетного кодекса Российской Федерации, </w:t>
      </w:r>
    </w:p>
    <w:p w:rsidR="00785190" w:rsidRPr="00785190" w:rsidRDefault="00785190" w:rsidP="00785190">
      <w:pPr>
        <w:pStyle w:val="a4"/>
        <w:spacing w:before="0" w:beforeAutospacing="0" w:after="0" w:afterAutospacing="0"/>
        <w:rPr>
          <w:bCs/>
        </w:rPr>
      </w:pPr>
      <w:r w:rsidRPr="00785190">
        <w:t xml:space="preserve"> решением  Совета депутатов  </w:t>
      </w:r>
      <w:proofErr w:type="spellStart"/>
      <w:r w:rsidRPr="00785190">
        <w:t>Алабугинского</w:t>
      </w:r>
      <w:proofErr w:type="spellEnd"/>
      <w:r w:rsidRPr="00785190">
        <w:t xml:space="preserve"> сельсовета Каргатского района Новосибирской области от </w:t>
      </w:r>
      <w:r w:rsidRPr="00785190">
        <w:rPr>
          <w:rStyle w:val="a3"/>
          <w:rFonts w:eastAsiaTheme="majorEastAsia"/>
          <w:b w:val="0"/>
        </w:rPr>
        <w:t xml:space="preserve"> 09.02.2018 № 127 « Об утверждении Положения о бюджетном процессе в </w:t>
      </w:r>
      <w:proofErr w:type="spellStart"/>
      <w:r w:rsidRPr="00785190">
        <w:rPr>
          <w:rStyle w:val="a3"/>
          <w:rFonts w:eastAsiaTheme="majorEastAsia"/>
          <w:b w:val="0"/>
        </w:rPr>
        <w:t>Алабугинском</w:t>
      </w:r>
      <w:proofErr w:type="spellEnd"/>
      <w:r w:rsidRPr="00785190">
        <w:rPr>
          <w:rStyle w:val="a3"/>
          <w:rFonts w:eastAsiaTheme="majorEastAsia"/>
          <w:b w:val="0"/>
        </w:rPr>
        <w:t xml:space="preserve">  сельском поселении Каргатского района Новосибирской области» (с изменениями внесенными решениями от 17.05.2019 № 179; от 29.05.2020 № 227; от 21.05.2021 № 31), администрация </w:t>
      </w:r>
      <w:proofErr w:type="spellStart"/>
      <w:r w:rsidRPr="00785190">
        <w:rPr>
          <w:rStyle w:val="a3"/>
          <w:rFonts w:eastAsiaTheme="majorEastAsia"/>
          <w:b w:val="0"/>
        </w:rPr>
        <w:t>Алабугинского</w:t>
      </w:r>
      <w:proofErr w:type="spellEnd"/>
      <w:r w:rsidRPr="00785190">
        <w:rPr>
          <w:rStyle w:val="a3"/>
          <w:rFonts w:eastAsiaTheme="majorEastAsia"/>
          <w:b w:val="0"/>
        </w:rPr>
        <w:t xml:space="preserve"> сельсовета Каргатского района Новосибирской области,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1.Утвердить Основные направления бюджетной, налоговой и долговой политики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2022 год и плановый период 2023 и 2024 годов.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 xml:space="preserve">2.Главному бухгалтеру администрации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(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Гудимовой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С.С.)  руководствоваться основными направлениями бюджетной  налоговой и долговой политики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2022 год и  плановый период  2023 и 2024 годов  при формировании проекта бюджета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 сельсовета Каргатского района Новосибирской области на 2022 год и плановый период 2023 и 2024 годов.</w:t>
      </w:r>
      <w:proofErr w:type="gramEnd"/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3.Настоящее постановление опубликовать в информационном  периодическом издании «Вестник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4.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85190">
        <w:rPr>
          <w:rFonts w:ascii="Times New Roman" w:hAnsi="Times New Roman" w:cs="Times New Roman"/>
          <w:sz w:val="24"/>
          <w:szCs w:val="24"/>
        </w:rPr>
        <w:t>С.В.Гайдук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УТВЕРЖДЕНЫ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Каргатского района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Новосибирской области </w:t>
      </w:r>
    </w:p>
    <w:p w:rsidR="00785190" w:rsidRPr="00785190" w:rsidRDefault="00785190" w:rsidP="00785190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 09.11.2021   № 72-па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3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бюджетной и налоговой  политики </w:t>
      </w:r>
      <w:proofErr w:type="spellStart"/>
      <w:r w:rsidRPr="00785190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b/>
          <w:sz w:val="24"/>
          <w:szCs w:val="24"/>
        </w:rPr>
        <w:t xml:space="preserve"> сельсовета Каргатского района Новосибирской области на 2022 год и плановый период 2023 и 2024 годов.</w:t>
      </w:r>
    </w:p>
    <w:p w:rsidR="00785190" w:rsidRPr="00785190" w:rsidRDefault="00785190" w:rsidP="00785190">
      <w:pPr>
        <w:pStyle w:val="a5"/>
        <w:ind w:left="0"/>
        <w:rPr>
          <w:b/>
          <w:lang w:val="ru-RU"/>
        </w:rPr>
      </w:pPr>
      <w:r w:rsidRPr="00785190">
        <w:rPr>
          <w:b/>
          <w:lang w:val="ru-RU"/>
        </w:rPr>
        <w:t xml:space="preserve">   1.Общие положения</w:t>
      </w:r>
    </w:p>
    <w:p w:rsidR="00785190" w:rsidRPr="00785190" w:rsidRDefault="00785190" w:rsidP="00785190">
      <w:pPr>
        <w:pStyle w:val="a4"/>
        <w:shd w:val="clear" w:color="auto" w:fill="FDFEFF"/>
        <w:spacing w:before="0" w:beforeAutospacing="0" w:after="0" w:afterAutospacing="0" w:line="360" w:lineRule="atLeast"/>
        <w:jc w:val="both"/>
      </w:pPr>
      <w:r w:rsidRPr="00785190">
        <w:lastRenderedPageBreak/>
        <w:t xml:space="preserve">   </w:t>
      </w:r>
      <w:proofErr w:type="gramStart"/>
      <w:r w:rsidRPr="00785190">
        <w:t xml:space="preserve">Основные направления бюджетной и налоговой политики </w:t>
      </w:r>
      <w:proofErr w:type="spellStart"/>
      <w:r w:rsidRPr="00785190">
        <w:t>Алабугинского</w:t>
      </w:r>
      <w:proofErr w:type="spellEnd"/>
      <w:r w:rsidRPr="00785190">
        <w:t xml:space="preserve"> сельсовета Каргатского района  Новосибирской области  на 2022 год и плановый период 2023 и 2024 годов (далее – основные направления бюджетной и налоговой политики) определены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Указом Президента Российской Федерации от 7 мая 2018 года</w:t>
      </w:r>
      <w:proofErr w:type="gramEnd"/>
      <w:r w:rsidRPr="00785190">
        <w:t xml:space="preserve"> № </w:t>
      </w:r>
      <w:proofErr w:type="gramStart"/>
      <w:r w:rsidRPr="00785190">
        <w:t xml:space="preserve">204 «О национальных целях и стратегических задачах развития Российской Федерации на период до 2024 года», распоряжении Правительства Российской Федерации от 13 февраля 2019 № 207-р «Об утверждении Стратегии пространственного развития Российской Федерации на период до 2025 года», с Положением о бюджетном процессе в </w:t>
      </w:r>
      <w:proofErr w:type="spellStart"/>
      <w:r w:rsidRPr="00785190">
        <w:t>Алабугинском</w:t>
      </w:r>
      <w:proofErr w:type="spellEnd"/>
      <w:r w:rsidRPr="00785190">
        <w:t xml:space="preserve"> сельсовете Каргатского района  Новосибирской области, утвержденным решением Совета депутатов </w:t>
      </w:r>
      <w:proofErr w:type="spellStart"/>
      <w:r w:rsidRPr="00785190">
        <w:t>Алабугиснкого</w:t>
      </w:r>
      <w:proofErr w:type="spellEnd"/>
      <w:r w:rsidRPr="00785190">
        <w:t xml:space="preserve"> сельсовета Каргатского района  Новосибирской области от 09.02.2018</w:t>
      </w:r>
      <w:proofErr w:type="gramEnd"/>
      <w:r w:rsidRPr="00785190">
        <w:t xml:space="preserve"> года № 127</w:t>
      </w:r>
      <w:r w:rsidRPr="00785190">
        <w:rPr>
          <w:rStyle w:val="a3"/>
          <w:rFonts w:eastAsiaTheme="majorEastAsia"/>
          <w:b w:val="0"/>
        </w:rPr>
        <w:t>(с изменениями внесенными решениями от 17.05.2019 № 179; от 29.05.2020 № 227; от 21.05.2021 № 31)</w:t>
      </w:r>
      <w:r w:rsidRPr="00785190">
        <w:t>.</w:t>
      </w:r>
    </w:p>
    <w:p w:rsidR="00785190" w:rsidRPr="00785190" w:rsidRDefault="00785190" w:rsidP="00785190">
      <w:pPr>
        <w:pStyle w:val="a4"/>
        <w:shd w:val="clear" w:color="auto" w:fill="FDFEFF"/>
        <w:spacing w:before="0" w:beforeAutospacing="0" w:after="0" w:afterAutospacing="0" w:line="360" w:lineRule="atLeast"/>
        <w:jc w:val="both"/>
      </w:pPr>
      <w:r w:rsidRPr="00785190">
        <w:t xml:space="preserve">   Основные направления бюджетной и налоговой политики являются основой для составления проекта бюджета </w:t>
      </w:r>
      <w:proofErr w:type="spellStart"/>
      <w:r w:rsidRPr="00785190">
        <w:t>Алабугинского</w:t>
      </w:r>
      <w:proofErr w:type="spellEnd"/>
      <w:r w:rsidRPr="00785190">
        <w:t xml:space="preserve"> сельсовета Каргатского района  Новосибирской области на очередной финансовый 2022 год  и на плановый период 2023 и 2024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785190" w:rsidRPr="00785190" w:rsidRDefault="00785190" w:rsidP="00785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Помимо решения задач в области бюджетного планирования Основные направления бюджетной и налоговой политики позволяют участникам бюджетного процесса определить ориентиры в бюджетной и налоговой сфере на трехлетний период, что должно способствовать стабилизации и определенности условий ведения экономической деятельности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</w:t>
      </w:r>
    </w:p>
    <w:p w:rsidR="00785190" w:rsidRPr="00785190" w:rsidRDefault="00785190" w:rsidP="00785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Основными задачами администрации 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ближайшую трехлетнюю перспективу будут являться сохранение социальной стабильности и обеспечение полноценной социальной защиты населения, усиление инвестиционной политики, решение которых будет способствовать формированию стабильной доходной базы для качественного выполнения муниципальных обязательств перед обществом.</w:t>
      </w:r>
    </w:p>
    <w:p w:rsidR="00785190" w:rsidRPr="00785190" w:rsidRDefault="00785190" w:rsidP="00785190">
      <w:pPr>
        <w:pStyle w:val="a4"/>
        <w:shd w:val="clear" w:color="auto" w:fill="FDFEFF"/>
        <w:spacing w:before="0" w:beforeAutospacing="0" w:after="0" w:afterAutospacing="0" w:line="360" w:lineRule="atLeast"/>
        <w:jc w:val="center"/>
        <w:rPr>
          <w:b/>
        </w:rPr>
      </w:pPr>
      <w:r w:rsidRPr="00785190">
        <w:rPr>
          <w:b/>
        </w:rPr>
        <w:t xml:space="preserve">2. Основные итоги бюджетной и налоговой политики сельсовета </w:t>
      </w:r>
      <w:proofErr w:type="spellStart"/>
      <w:r w:rsidRPr="00785190">
        <w:rPr>
          <w:b/>
        </w:rPr>
        <w:t>Алабугинского</w:t>
      </w:r>
      <w:proofErr w:type="spellEnd"/>
      <w:r w:rsidRPr="00785190">
        <w:rPr>
          <w:b/>
        </w:rPr>
        <w:t xml:space="preserve"> сельсовета Каргатского района </w:t>
      </w:r>
    </w:p>
    <w:p w:rsidR="00785190" w:rsidRPr="00785190" w:rsidRDefault="00785190" w:rsidP="00785190">
      <w:pPr>
        <w:pStyle w:val="a4"/>
        <w:shd w:val="clear" w:color="auto" w:fill="FDFEFF"/>
        <w:spacing w:before="0" w:beforeAutospacing="0" w:after="0" w:afterAutospacing="0" w:line="360" w:lineRule="atLeast"/>
        <w:jc w:val="center"/>
        <w:rPr>
          <w:b/>
        </w:rPr>
      </w:pPr>
      <w:r w:rsidRPr="00785190">
        <w:rPr>
          <w:b/>
        </w:rPr>
        <w:t>Новосибирской области за 2020 год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года бюджет сельсовета 2020 года корректировался с учетом поступлений доходов из бюджетов всех уровней. </w:t>
      </w:r>
      <w:proofErr w:type="gramStart"/>
      <w:r w:rsidRPr="00785190">
        <w:rPr>
          <w:rFonts w:ascii="Times New Roman" w:hAnsi="Times New Roman" w:cs="Times New Roman"/>
          <w:color w:val="000000"/>
          <w:sz w:val="24"/>
          <w:szCs w:val="24"/>
        </w:rPr>
        <w:t>Всего объем доходов  бюджета 2020 года составил 13 864 393  рублей, в том числе безвозмездных поступлений 10 908 260 рублей</w:t>
      </w:r>
      <w:r w:rsidRPr="00785190">
        <w:rPr>
          <w:rFonts w:ascii="Times New Roman" w:hAnsi="Times New Roman" w:cs="Times New Roman"/>
          <w:sz w:val="24"/>
          <w:szCs w:val="24"/>
        </w:rPr>
        <w:t>, из них прочие межбюджетные трансферты, передаваемые бюджетам сельских поселений, в сумме 1 325 900  рублей, в том числе объем субсидий, субвенций и иных межбюджетных трансфертов, имеющих целевое назначение, в сумме 6 526 300  рублей.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Общий объем расходов  бюджета сельсовета  в 2020 году составил в сумме 13 918 391 рублей.  Неисполненные назначения составили 1 165 414  рублей.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bCs/>
          <w:sz w:val="24"/>
          <w:szCs w:val="24"/>
        </w:rPr>
        <w:t xml:space="preserve"> Доходная часть бюджета </w:t>
      </w:r>
      <w:proofErr w:type="spellStart"/>
      <w:r w:rsidRPr="00785190">
        <w:rPr>
          <w:rFonts w:ascii="Times New Roman" w:hAnsi="Times New Roman" w:cs="Times New Roman"/>
          <w:bCs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bCs/>
          <w:sz w:val="24"/>
          <w:szCs w:val="24"/>
        </w:rPr>
        <w:t xml:space="preserve"> сельсовета на 31.12.2020 исполнена на 97 %. Поступило в бюджет доходов на сумму 13 524 086  рублей, при плане 13 864 393 рублей. Собственных доходов с учетом предпринимательской деятельности поступило 2 767 942   рублей.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bCs/>
          <w:sz w:val="24"/>
          <w:szCs w:val="24"/>
        </w:rPr>
        <w:t xml:space="preserve">  План по собственным доходам составил - 2 956 133  рублей. Исполнение бюджета по собственным доходам за 12 месяцев составили – 94 %. Наибольший удельный вес в объеме </w:t>
      </w:r>
      <w:r w:rsidRPr="00785190">
        <w:rPr>
          <w:rFonts w:ascii="Times New Roman" w:hAnsi="Times New Roman" w:cs="Times New Roman"/>
          <w:bCs/>
          <w:sz w:val="24"/>
          <w:szCs w:val="24"/>
        </w:rPr>
        <w:lastRenderedPageBreak/>
        <w:t>собственных доходов занимают: доходы по акцизам на горюче-смазочные материалы в сумме – 1 133 070  рублей. За 12 месяцев сумма поступлений доходов по акцизам составила – 1 003 722  рублей. Что составило 88% от годового плана. Собираемость по другим собственным доходам составили в пределах плановых месячных сумм.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bCs/>
          <w:sz w:val="24"/>
          <w:szCs w:val="24"/>
        </w:rPr>
        <w:t xml:space="preserve"> По безвозмездным поступлениям при плане 10 908 260  рублей поступило 10 756 144  рублей, из них: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bCs/>
          <w:sz w:val="24"/>
          <w:szCs w:val="24"/>
        </w:rPr>
        <w:t>- дотации на выравнивание бюджета из областного бюджета 2 918 600  рублей;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bCs/>
          <w:sz w:val="24"/>
          <w:szCs w:val="24"/>
        </w:rPr>
        <w:t>- субвенции на воинский учет 103 460  рублей;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5190">
        <w:rPr>
          <w:rFonts w:ascii="Times New Roman" w:hAnsi="Times New Roman" w:cs="Times New Roman"/>
          <w:bCs/>
          <w:sz w:val="24"/>
          <w:szCs w:val="24"/>
        </w:rPr>
        <w:t>- иные межбюджетные трансферты 1 325 900  рублей.</w:t>
      </w:r>
    </w:p>
    <w:p w:rsidR="00785190" w:rsidRPr="00785190" w:rsidRDefault="00785190" w:rsidP="00785190">
      <w:pPr>
        <w:pStyle w:val="a4"/>
        <w:shd w:val="clear" w:color="auto" w:fill="FDFEFF"/>
        <w:spacing w:before="0" w:beforeAutospacing="0" w:after="0" w:afterAutospacing="0" w:line="360" w:lineRule="atLeast"/>
        <w:jc w:val="both"/>
      </w:pPr>
      <w:r w:rsidRPr="00785190">
        <w:t>По результатам исполнения бюджета за 2020 год все принятые расходные обязательства были исполнены, просроченная задолженность по бюджетным и долговым обязательствам отсутствует.</w:t>
      </w:r>
    </w:p>
    <w:p w:rsidR="00785190" w:rsidRPr="00785190" w:rsidRDefault="00785190" w:rsidP="00785190">
      <w:pPr>
        <w:pStyle w:val="a4"/>
        <w:shd w:val="clear" w:color="auto" w:fill="FDFEFF"/>
        <w:spacing w:before="0" w:beforeAutospacing="0" w:after="0" w:afterAutospacing="0" w:line="360" w:lineRule="atLeast"/>
        <w:jc w:val="both"/>
      </w:pPr>
      <w:r w:rsidRPr="00785190">
        <w:t xml:space="preserve">Формирование и исполнение бюджета, совершенствование бюджетного процесса  </w:t>
      </w:r>
      <w:proofErr w:type="spellStart"/>
      <w:r w:rsidRPr="00785190">
        <w:t>Алабугинском</w:t>
      </w:r>
      <w:proofErr w:type="spellEnd"/>
      <w:r w:rsidRPr="00785190">
        <w:t xml:space="preserve"> сельсовета Каргатского района  Новосибирской области проводилось в рамках требований Бюджетного кодекса Российской Федерации.</w:t>
      </w:r>
    </w:p>
    <w:p w:rsidR="00785190" w:rsidRPr="00785190" w:rsidRDefault="00785190" w:rsidP="007851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3. Основные задачи бюджетной и налоговой политики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2022-2024 годы </w:t>
      </w:r>
    </w:p>
    <w:p w:rsidR="00785190" w:rsidRPr="00785190" w:rsidRDefault="00785190" w:rsidP="00785190">
      <w:pPr>
        <w:pStyle w:val="a8"/>
        <w:ind w:firstLine="300"/>
        <w:jc w:val="both"/>
        <w:rPr>
          <w:sz w:val="24"/>
        </w:rPr>
      </w:pPr>
      <w:r w:rsidRPr="00785190">
        <w:rPr>
          <w:sz w:val="24"/>
        </w:rPr>
        <w:t xml:space="preserve">Основной задачей бюджетной и налоговой политики </w:t>
      </w:r>
      <w:proofErr w:type="spellStart"/>
      <w:r w:rsidRPr="00785190">
        <w:rPr>
          <w:sz w:val="24"/>
        </w:rPr>
        <w:t>Алабугинского</w:t>
      </w:r>
      <w:proofErr w:type="spellEnd"/>
      <w:r w:rsidRPr="00785190">
        <w:rPr>
          <w:sz w:val="24"/>
        </w:rPr>
        <w:t xml:space="preserve"> сельсовета на 2022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1D1D1D"/>
          <w:sz w:val="24"/>
          <w:szCs w:val="24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1D1D1D"/>
          <w:sz w:val="24"/>
          <w:szCs w:val="24"/>
        </w:rPr>
        <w:t>Бюджет должен исполняться на базе муниципальных программ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1D1D1D"/>
          <w:sz w:val="24"/>
          <w:szCs w:val="24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>-экономической политики государства;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Повышение качества предоставляемых населению муниципальных услуг;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Обеспечение макроэкономической стабильности и бюджетной устойчивости;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Повышение предпринимательской активности;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Обеспечить прозрачность и открытость бюджета и бюджетного процесса для общества;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1D1D1D"/>
          <w:sz w:val="24"/>
          <w:szCs w:val="24"/>
        </w:rPr>
        <w:t>Проведение политики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Эффективное использование налогового потенциала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Оптимизация и повышение эффективности бюджетных расходов на основе принципов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ориентированного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на результат.</w:t>
      </w:r>
    </w:p>
    <w:p w:rsidR="00785190" w:rsidRPr="00785190" w:rsidRDefault="00785190" w:rsidP="00785190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785190">
          <w:rPr>
            <w:rFonts w:ascii="Times New Roman" w:hAnsi="Times New Roman" w:cs="Times New Roman"/>
            <w:sz w:val="24"/>
            <w:szCs w:val="24"/>
          </w:rPr>
          <w:t>2012 г</w:t>
        </w:r>
      </w:smartTag>
      <w:r w:rsidRPr="00785190">
        <w:rPr>
          <w:rFonts w:ascii="Times New Roman" w:hAnsi="Times New Roman" w:cs="Times New Roman"/>
          <w:sz w:val="24"/>
          <w:szCs w:val="24"/>
        </w:rPr>
        <w:t>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3.1. Основные направления бюджетной и налоговой политики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на 2022-2024 годы в области формирования и исполнения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доходов бюджета </w:t>
      </w:r>
      <w:proofErr w:type="spellStart"/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3.1.1. Разработка проекта доходной части бюджета </w:t>
      </w:r>
      <w:proofErr w:type="spellStart"/>
      <w:r w:rsidRPr="00785190">
        <w:rPr>
          <w:rFonts w:ascii="Times New Roman" w:hAnsi="Times New Roman" w:cs="Times New Roman"/>
          <w:color w:val="000000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очередной финансовый </w:t>
      </w:r>
      <w:proofErr w:type="gramStart"/>
      <w:r w:rsidRPr="00785190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gramEnd"/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и плановый период осуществляется в соответствии с бюджетным и налоговым законодательством Российской Федерации, Новосибирской 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r w:rsidRPr="00785190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85190" w:rsidRPr="00785190" w:rsidRDefault="00785190" w:rsidP="00785190">
      <w:pPr>
        <w:tabs>
          <w:tab w:val="left" w:pos="399"/>
          <w:tab w:val="left" w:pos="912"/>
          <w:tab w:val="left" w:pos="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785190" w:rsidRPr="00785190" w:rsidRDefault="00785190" w:rsidP="00785190">
      <w:pPr>
        <w:tabs>
          <w:tab w:val="left" w:pos="399"/>
          <w:tab w:val="left" w:pos="912"/>
          <w:tab w:val="left" w:pos="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Мобилизация резервов и проведение работы по повышению доходов местного бюджета, в том числе за счет</w:t>
      </w:r>
      <w:r w:rsidRPr="00785190">
        <w:rPr>
          <w:rFonts w:ascii="Times New Roman" w:hAnsi="Times New Roman" w:cs="Times New Roman"/>
          <w:color w:val="1D1D1D"/>
          <w:sz w:val="24"/>
          <w:szCs w:val="24"/>
        </w:rPr>
        <w:t xml:space="preserve"> улучшения администрирования уже существующих налогов;</w:t>
      </w:r>
    </w:p>
    <w:p w:rsidR="00785190" w:rsidRPr="00785190" w:rsidRDefault="00785190" w:rsidP="00785190">
      <w:pPr>
        <w:tabs>
          <w:tab w:val="left" w:pos="399"/>
          <w:tab w:val="left" w:pos="912"/>
          <w:tab w:val="left" w:pos="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785190" w:rsidRPr="00785190" w:rsidRDefault="00785190" w:rsidP="00785190">
      <w:pPr>
        <w:tabs>
          <w:tab w:val="left" w:pos="399"/>
          <w:tab w:val="left" w:pos="912"/>
          <w:tab w:val="left" w:pos="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Повышение ответственности по контролю за полным и своевременным поступлением доходов в местный бюджет;</w:t>
      </w:r>
    </w:p>
    <w:p w:rsidR="00785190" w:rsidRPr="00785190" w:rsidRDefault="00785190" w:rsidP="00785190">
      <w:pPr>
        <w:tabs>
          <w:tab w:val="left" w:pos="399"/>
          <w:tab w:val="left" w:pos="912"/>
          <w:tab w:val="left" w:pos="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рыночным;</w:t>
      </w:r>
    </w:p>
    <w:p w:rsidR="00785190" w:rsidRPr="00785190" w:rsidRDefault="00785190" w:rsidP="00785190">
      <w:pPr>
        <w:tabs>
          <w:tab w:val="left" w:pos="399"/>
          <w:tab w:val="left" w:pos="912"/>
          <w:tab w:val="left" w:pos="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785190" w:rsidRPr="00785190" w:rsidRDefault="00785190" w:rsidP="00785190">
      <w:pPr>
        <w:tabs>
          <w:tab w:val="left" w:pos="399"/>
          <w:tab w:val="left" w:pos="912"/>
          <w:tab w:val="left" w:pos="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Мониторинг эффективности налоговых льгот и их оптимизация, в том числе отмена (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>) налоговых льгот в случае низкой бюджетной и социально-экономической эффективности;</w:t>
      </w:r>
    </w:p>
    <w:p w:rsidR="00785190" w:rsidRPr="00785190" w:rsidRDefault="00785190" w:rsidP="00785190">
      <w:pPr>
        <w:tabs>
          <w:tab w:val="left" w:pos="399"/>
          <w:tab w:val="left" w:pos="969"/>
          <w:tab w:val="left" w:pos="11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Реализация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 </w:t>
      </w:r>
    </w:p>
    <w:p w:rsidR="00785190" w:rsidRPr="00785190" w:rsidRDefault="00785190" w:rsidP="00785190">
      <w:pPr>
        <w:tabs>
          <w:tab w:val="left" w:pos="399"/>
          <w:tab w:val="left" w:pos="969"/>
          <w:tab w:val="left" w:pos="11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Проведение целенаправленной финансовой политики последовательного снижения бюджетного дефицита.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3.2. Основные направления бюджетной политики в области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и исполнения расходов местного бюджета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3.2.1.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3.2.2. Приоритетными направлениями расходов при формировании и исполнении бюджета на 2022 год и плановый период определить расходы, обеспечивающие социальную стабильность в поселении: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-  расходы на оплату труда и начисления на нее;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- расходы на оплату коммунальных услуг;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- обеспечение повышение пожарной безопасности;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- благоустройство территории </w:t>
      </w:r>
      <w:proofErr w:type="spellStart"/>
      <w:r w:rsidRPr="00785190">
        <w:rPr>
          <w:rFonts w:ascii="Times New Roman" w:hAnsi="Times New Roman" w:cs="Times New Roman"/>
          <w:color w:val="000000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3.2.3. Повышение эффективности планирования и использования бюджетных средств за счет осуществления следующих мероприятий: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3.2.4. </w:t>
      </w:r>
      <w:r w:rsidRPr="00785190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:rsidR="00785190" w:rsidRPr="00785190" w:rsidRDefault="00785190" w:rsidP="00785190">
      <w:pPr>
        <w:tabs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  Сохранение преемственности приоритетов, определенных в предыдущие годы;</w:t>
      </w:r>
    </w:p>
    <w:p w:rsidR="00785190" w:rsidRPr="00785190" w:rsidRDefault="00785190" w:rsidP="00785190">
      <w:pPr>
        <w:tabs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190">
        <w:rPr>
          <w:rFonts w:ascii="Times New Roman" w:hAnsi="Times New Roman" w:cs="Times New Roman"/>
          <w:sz w:val="24"/>
          <w:szCs w:val="24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  <w:proofErr w:type="gramEnd"/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Формирование реальных сроков реализации и объемов финансового обеспечения заявленных программ;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Формирование системы мониторинга эффективности бюджетных расходов в разрезе муниципальных услуг;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785190" w:rsidRPr="00785190" w:rsidRDefault="00785190" w:rsidP="00785190">
      <w:pPr>
        <w:tabs>
          <w:tab w:val="num" w:pos="1026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785190" w:rsidRPr="00785190" w:rsidRDefault="00785190" w:rsidP="00785190">
      <w:pPr>
        <w:tabs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-Совершенствование механизмов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исполнением муниципальных заданий;</w:t>
      </w:r>
    </w:p>
    <w:p w:rsidR="00785190" w:rsidRPr="00785190" w:rsidRDefault="00785190" w:rsidP="00785190">
      <w:pPr>
        <w:pStyle w:val="ConsPlusNormal"/>
        <w:widowControl/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3.3. Основные принципы формирования местного бюджета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3.3.1. Формирование местного бюджета на 2022 год и плановый период осуществляется строго в соответствии с требованиями Бюджетного кодекса Российской Федерации.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3.3.2. Местный бюджет формируется на основе прогноза социально-экономического развития </w:t>
      </w:r>
      <w:proofErr w:type="spellStart"/>
      <w:r w:rsidRPr="00785190">
        <w:rPr>
          <w:rFonts w:ascii="Times New Roman" w:hAnsi="Times New Roman" w:cs="Times New Roman"/>
          <w:color w:val="000000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2022-2024 годы.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3.3.3.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 и Законами Новосибирской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3.3.5. Резервный фонд администрации </w:t>
      </w:r>
      <w:proofErr w:type="spellStart"/>
      <w:r w:rsidRPr="00785190">
        <w:rPr>
          <w:rFonts w:ascii="Times New Roman" w:hAnsi="Times New Roman" w:cs="Times New Roman"/>
          <w:color w:val="000000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4. Приоритетные направления инвестиционной политики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</w:p>
    <w:p w:rsidR="00785190" w:rsidRPr="00785190" w:rsidRDefault="00785190" w:rsidP="0078519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-  строительство и ремонт объектов улично-дорожной сети поселения;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8519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осуществление бюджетных инвестиций в форме капитальных вложений в объекты муниципальной собственности в сфере культуры, дорожного хозяйства и спорта.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 строительство и ремонт элементов благоустройства.</w:t>
      </w:r>
    </w:p>
    <w:p w:rsidR="00785190" w:rsidRPr="00785190" w:rsidRDefault="00785190" w:rsidP="007851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b/>
          <w:color w:val="000000"/>
          <w:sz w:val="24"/>
          <w:szCs w:val="24"/>
        </w:rPr>
        <w:t>5. Дефицит бюджета и источники его покрытия</w:t>
      </w:r>
    </w:p>
    <w:p w:rsidR="00785190" w:rsidRPr="00785190" w:rsidRDefault="00785190" w:rsidP="007851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5.1. Планируемый дефицит бюджета поселения на 2022-2024 годы не может превышать 7,5% </w:t>
      </w:r>
      <w:r w:rsidRPr="007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5.2. Источниками финансирования дефицита бюджета могут быть: 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- кредиты, полученные от кредитных организаций;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>- бюджетные кредиты, полученные от бюджетов других уровней бюджетной системы РФ;</w:t>
      </w:r>
    </w:p>
    <w:p w:rsidR="00785190" w:rsidRPr="00785190" w:rsidRDefault="00785190" w:rsidP="007851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- изменение остатков средств на едином счете бюджета поселения. </w:t>
      </w:r>
    </w:p>
    <w:p w:rsidR="00785190" w:rsidRPr="00785190" w:rsidRDefault="00785190" w:rsidP="00785190">
      <w:pPr>
        <w:pStyle w:val="1"/>
        <w:ind w:firstLine="0"/>
        <w:jc w:val="right"/>
        <w:rPr>
          <w:sz w:val="24"/>
          <w:szCs w:val="24"/>
          <w:lang w:val="ru-RU"/>
        </w:rPr>
      </w:pPr>
      <w:r w:rsidRPr="00785190">
        <w:rPr>
          <w:sz w:val="24"/>
          <w:szCs w:val="24"/>
          <w:lang w:val="ru-RU"/>
        </w:rPr>
        <w:t>УТВЕРЖДЕНЫ</w:t>
      </w:r>
    </w:p>
    <w:p w:rsidR="00785190" w:rsidRPr="00785190" w:rsidRDefault="00785190" w:rsidP="00785190">
      <w:pPr>
        <w:pStyle w:val="1"/>
        <w:ind w:firstLine="0"/>
        <w:jc w:val="right"/>
        <w:rPr>
          <w:sz w:val="24"/>
          <w:szCs w:val="24"/>
          <w:lang w:val="ru-RU"/>
        </w:rPr>
      </w:pPr>
      <w:r w:rsidRPr="00785190">
        <w:rPr>
          <w:sz w:val="24"/>
          <w:szCs w:val="24"/>
          <w:lang w:val="ru-RU"/>
        </w:rPr>
        <w:t>постановлением администрации</w:t>
      </w:r>
    </w:p>
    <w:p w:rsidR="00785190" w:rsidRPr="00785190" w:rsidRDefault="00785190" w:rsidP="00785190">
      <w:pPr>
        <w:pStyle w:val="1"/>
        <w:ind w:firstLine="0"/>
        <w:jc w:val="right"/>
        <w:rPr>
          <w:sz w:val="24"/>
          <w:szCs w:val="24"/>
          <w:lang w:val="ru-RU"/>
        </w:rPr>
      </w:pPr>
      <w:proofErr w:type="spellStart"/>
      <w:r w:rsidRPr="00785190">
        <w:rPr>
          <w:sz w:val="24"/>
          <w:szCs w:val="24"/>
          <w:lang w:val="ru-RU"/>
        </w:rPr>
        <w:t>Алабугинского</w:t>
      </w:r>
      <w:proofErr w:type="spellEnd"/>
      <w:r w:rsidRPr="00785190">
        <w:rPr>
          <w:sz w:val="24"/>
          <w:szCs w:val="24"/>
          <w:lang w:val="ru-RU"/>
        </w:rPr>
        <w:t xml:space="preserve"> сельсовета</w:t>
      </w:r>
    </w:p>
    <w:p w:rsidR="00785190" w:rsidRPr="00785190" w:rsidRDefault="00785190" w:rsidP="00785190">
      <w:pPr>
        <w:pStyle w:val="1"/>
        <w:ind w:firstLine="0"/>
        <w:jc w:val="right"/>
        <w:rPr>
          <w:sz w:val="24"/>
          <w:szCs w:val="24"/>
          <w:lang w:val="ru-RU"/>
        </w:rPr>
      </w:pPr>
      <w:r w:rsidRPr="00785190">
        <w:rPr>
          <w:sz w:val="24"/>
          <w:szCs w:val="24"/>
          <w:lang w:val="ru-RU"/>
        </w:rPr>
        <w:t xml:space="preserve"> Каргатского района </w:t>
      </w:r>
    </w:p>
    <w:p w:rsidR="00785190" w:rsidRPr="00785190" w:rsidRDefault="00785190" w:rsidP="00785190">
      <w:pPr>
        <w:pStyle w:val="1"/>
        <w:ind w:firstLine="0"/>
        <w:jc w:val="right"/>
        <w:rPr>
          <w:sz w:val="24"/>
          <w:szCs w:val="24"/>
          <w:lang w:val="ru-RU"/>
        </w:rPr>
      </w:pPr>
      <w:r w:rsidRPr="00785190">
        <w:rPr>
          <w:sz w:val="24"/>
          <w:szCs w:val="24"/>
          <w:lang w:val="ru-RU"/>
        </w:rPr>
        <w:t xml:space="preserve">Новосибирской области </w:t>
      </w:r>
    </w:p>
    <w:p w:rsidR="00785190" w:rsidRPr="00785190" w:rsidRDefault="00785190" w:rsidP="00785190">
      <w:pPr>
        <w:pStyle w:val="1"/>
        <w:ind w:firstLine="0"/>
        <w:jc w:val="right"/>
        <w:rPr>
          <w:sz w:val="24"/>
          <w:szCs w:val="24"/>
          <w:lang w:val="ru-RU"/>
        </w:rPr>
      </w:pPr>
      <w:r w:rsidRPr="00785190">
        <w:rPr>
          <w:sz w:val="24"/>
          <w:szCs w:val="24"/>
          <w:lang w:val="ru-RU"/>
        </w:rPr>
        <w:t>от 09.11.2021 № 72-па</w:t>
      </w:r>
    </w:p>
    <w:p w:rsidR="00785190" w:rsidRPr="00785190" w:rsidRDefault="00785190" w:rsidP="00785190">
      <w:pPr>
        <w:tabs>
          <w:tab w:val="left" w:pos="63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pStyle w:val="ConsPlusTitle"/>
        <w:jc w:val="center"/>
        <w:rPr>
          <w:sz w:val="24"/>
          <w:szCs w:val="24"/>
        </w:rPr>
      </w:pPr>
      <w:r w:rsidRPr="00785190">
        <w:rPr>
          <w:sz w:val="24"/>
          <w:szCs w:val="24"/>
        </w:rPr>
        <w:t>ОСНОВНЫЕ НАПРАВЛЕНИЯ</w:t>
      </w:r>
    </w:p>
    <w:p w:rsidR="00785190" w:rsidRPr="00785190" w:rsidRDefault="00785190" w:rsidP="00785190">
      <w:pPr>
        <w:pStyle w:val="ConsPlusTitle"/>
        <w:jc w:val="center"/>
        <w:rPr>
          <w:sz w:val="24"/>
          <w:szCs w:val="24"/>
        </w:rPr>
      </w:pPr>
      <w:r w:rsidRPr="00785190">
        <w:rPr>
          <w:sz w:val="24"/>
          <w:szCs w:val="24"/>
        </w:rPr>
        <w:t xml:space="preserve">долговой политики </w:t>
      </w:r>
      <w:proofErr w:type="spellStart"/>
      <w:r w:rsidRPr="00785190">
        <w:rPr>
          <w:sz w:val="24"/>
          <w:szCs w:val="24"/>
        </w:rPr>
        <w:t>Алабугинского</w:t>
      </w:r>
      <w:proofErr w:type="spellEnd"/>
      <w:r w:rsidRPr="00785190">
        <w:rPr>
          <w:sz w:val="24"/>
          <w:szCs w:val="24"/>
        </w:rPr>
        <w:t xml:space="preserve"> сельсовета Каргатского района Новосибирской области на 2022 годи плановый период 2023 и 2024 годов</w:t>
      </w:r>
    </w:p>
    <w:p w:rsidR="00785190" w:rsidRPr="00785190" w:rsidRDefault="00785190" w:rsidP="00785190">
      <w:pPr>
        <w:pStyle w:val="ConsPlusTitle"/>
        <w:rPr>
          <w:b w:val="0"/>
          <w:sz w:val="24"/>
          <w:szCs w:val="24"/>
        </w:rPr>
      </w:pP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190">
        <w:rPr>
          <w:rFonts w:ascii="Times New Roman" w:hAnsi="Times New Roman" w:cs="Times New Roman"/>
          <w:sz w:val="24"/>
          <w:szCs w:val="24"/>
        </w:rPr>
        <w:t xml:space="preserve">Долговая политика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 разработана в единстве с   налоговой и бюджетной политикой поселения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обеспечения сбалансированности бюджета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</w:t>
      </w:r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и плановый период 2023 и 2024 годов</w:t>
      </w:r>
      <w:r w:rsidRPr="00785190">
        <w:rPr>
          <w:rFonts w:ascii="Times New Roman" w:hAnsi="Times New Roman" w:cs="Times New Roman"/>
          <w:sz w:val="24"/>
          <w:szCs w:val="24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  <w:proofErr w:type="gramEnd"/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Долговая политика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2022 год и на плановый период 2023 и 2024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(дале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муниципальное образование)  на 2022 год и плановый период 2023 и 2024 годов.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По итогам 2019 года муниципальный долг муниципального образования (далее - муниципальный долг) составил 0,0 тыс. рублей.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По итогам 2020 года муниципальный долг муниципального образования составил 0,0 тыс. рублей.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lastRenderedPageBreak/>
        <w:t>По состоянию на 01 ноября  2021 год муниципальный долг составил 0,0 тыс. рублей.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Исполнение долговых обязательств муниципального образования  осуществлялось своевременно и в полном объеме.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решением  о бюджете муниципального образования.</w:t>
      </w:r>
    </w:p>
    <w:p w:rsidR="00785190" w:rsidRPr="00785190" w:rsidRDefault="00785190" w:rsidP="007851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2. Основные факторы, определяющие характер и направления </w:t>
      </w:r>
    </w:p>
    <w:p w:rsidR="00785190" w:rsidRPr="00785190" w:rsidRDefault="00785190" w:rsidP="007851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долговой политики муниципального образования на 2022-2024 годы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Основными факторами, определяющими характер и направления долговой политики муниципального образования на 2022-2024 годы, являются:</w:t>
      </w:r>
    </w:p>
    <w:p w:rsidR="00785190" w:rsidRPr="00785190" w:rsidRDefault="00785190" w:rsidP="0078519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Приоритеты долговой политики, сложившиеся в 2019-2021 годах, будут сохранены.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785190" w:rsidRPr="00785190" w:rsidRDefault="00785190" w:rsidP="007851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3.</w:t>
      </w:r>
      <w:r w:rsidRPr="007851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785190">
        <w:rPr>
          <w:rFonts w:ascii="Times New Roman" w:hAnsi="Times New Roman" w:cs="Times New Roman"/>
          <w:b/>
          <w:sz w:val="24"/>
          <w:szCs w:val="24"/>
        </w:rPr>
        <w:t>Цели долговой политики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Целями долговой политики являются: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обеспечение сбалансированности бюджета муниципального образования;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поддержание параметров муниципального  долга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785190" w:rsidRPr="00785190" w:rsidRDefault="00785190" w:rsidP="00785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минимизация расходов на обслуживание муниципального долга. </w:t>
      </w:r>
    </w:p>
    <w:p w:rsidR="00785190" w:rsidRPr="00785190" w:rsidRDefault="00785190" w:rsidP="007851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4. Задачи долговой политики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Задачи, которые необходимо решить при реализации долговой политики: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785190" w:rsidRPr="00785190" w:rsidRDefault="00785190" w:rsidP="00785190">
      <w:pPr>
        <w:pStyle w:val="a6"/>
        <w:tabs>
          <w:tab w:val="left" w:pos="5954"/>
        </w:tabs>
        <w:spacing w:after="0"/>
        <w:ind w:left="0" w:firstLine="567"/>
        <w:jc w:val="both"/>
        <w:rPr>
          <w:rFonts w:eastAsia="Calibri"/>
          <w:sz w:val="24"/>
          <w:szCs w:val="24"/>
          <w:lang w:val="ru-RU"/>
        </w:rPr>
      </w:pPr>
      <w:r w:rsidRPr="00785190">
        <w:rPr>
          <w:rFonts w:eastAsia="Calibri"/>
          <w:sz w:val="24"/>
          <w:szCs w:val="24"/>
          <w:lang w:val="ru-RU"/>
        </w:rPr>
        <w:t xml:space="preserve">обеспечение дефицита бюджета </w:t>
      </w:r>
      <w:r w:rsidRPr="00785190">
        <w:rPr>
          <w:sz w:val="24"/>
          <w:szCs w:val="24"/>
          <w:lang w:val="ru-RU"/>
        </w:rPr>
        <w:t>муниципального образования</w:t>
      </w:r>
      <w:r w:rsidRPr="00785190">
        <w:rPr>
          <w:rFonts w:eastAsia="Calibri"/>
          <w:sz w:val="24"/>
          <w:szCs w:val="24"/>
          <w:lang w:val="ru-RU"/>
        </w:rPr>
        <w:t xml:space="preserve"> в 2022, 2023 и 2024 годах на</w:t>
      </w:r>
      <w:r w:rsidRPr="00785190">
        <w:rPr>
          <w:rFonts w:eastAsia="Calibri"/>
          <w:sz w:val="24"/>
          <w:szCs w:val="24"/>
        </w:rPr>
        <w:t> </w:t>
      </w:r>
      <w:r w:rsidRPr="00785190">
        <w:rPr>
          <w:rFonts w:eastAsia="Calibri"/>
          <w:sz w:val="24"/>
          <w:szCs w:val="24"/>
          <w:lang w:val="ru-RU"/>
        </w:rPr>
        <w:t>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2022, 2023 и 2024 годы соответственно (значение показателя может быть превышено на сумму изменения остатков средств местного бюджета</w:t>
      </w:r>
      <w:proofErr w:type="gramStart"/>
      <w:r w:rsidRPr="00785190">
        <w:rPr>
          <w:rFonts w:eastAsia="Calibri"/>
          <w:sz w:val="24"/>
          <w:szCs w:val="24"/>
          <w:lang w:val="ru-RU"/>
        </w:rPr>
        <w:t xml:space="preserve"> ,</w:t>
      </w:r>
      <w:proofErr w:type="gramEnd"/>
      <w:r w:rsidRPr="00785190">
        <w:rPr>
          <w:rFonts w:eastAsia="Calibri"/>
          <w:sz w:val="24"/>
          <w:szCs w:val="24"/>
          <w:lang w:val="ru-RU"/>
        </w:rPr>
        <w:t xml:space="preserve"> а также на сумму фактических поступлений от продажи акций и иных форм участия в капитале, находящихся в собственности </w:t>
      </w:r>
      <w:r w:rsidRPr="00785190">
        <w:rPr>
          <w:sz w:val="24"/>
          <w:szCs w:val="24"/>
          <w:lang w:val="ru-RU"/>
        </w:rPr>
        <w:t>муниципального образования</w:t>
      </w:r>
      <w:r w:rsidRPr="00785190">
        <w:rPr>
          <w:rFonts w:eastAsia="Calibri"/>
          <w:sz w:val="24"/>
          <w:szCs w:val="24"/>
          <w:lang w:val="ru-RU"/>
        </w:rPr>
        <w:t>);</w:t>
      </w:r>
    </w:p>
    <w:p w:rsidR="00785190" w:rsidRPr="00785190" w:rsidRDefault="00785190" w:rsidP="00785190">
      <w:pPr>
        <w:pStyle w:val="a6"/>
        <w:tabs>
          <w:tab w:val="left" w:pos="5954"/>
        </w:tabs>
        <w:spacing w:after="0"/>
        <w:ind w:left="0" w:firstLine="567"/>
        <w:jc w:val="both"/>
        <w:rPr>
          <w:rFonts w:eastAsia="Calibri"/>
          <w:sz w:val="24"/>
          <w:szCs w:val="24"/>
          <w:lang w:val="ru-RU"/>
        </w:rPr>
      </w:pPr>
      <w:r w:rsidRPr="00785190">
        <w:rPr>
          <w:rFonts w:eastAsia="Calibri"/>
          <w:sz w:val="24"/>
          <w:szCs w:val="24"/>
          <w:lang w:val="ru-RU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785190" w:rsidRPr="00785190" w:rsidRDefault="00785190" w:rsidP="00785190">
      <w:pPr>
        <w:pStyle w:val="a6"/>
        <w:tabs>
          <w:tab w:val="left" w:pos="5954"/>
        </w:tabs>
        <w:spacing w:after="0"/>
        <w:ind w:left="0" w:firstLine="567"/>
        <w:jc w:val="both"/>
        <w:rPr>
          <w:rFonts w:eastAsia="Calibri"/>
          <w:sz w:val="24"/>
          <w:szCs w:val="24"/>
          <w:lang w:val="ru-RU"/>
        </w:rPr>
      </w:pPr>
      <w:r w:rsidRPr="00785190">
        <w:rPr>
          <w:rFonts w:eastAsia="Calibri"/>
          <w:sz w:val="24"/>
          <w:szCs w:val="24"/>
          <w:lang w:val="ru-RU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785190" w:rsidRPr="00785190" w:rsidRDefault="00785190" w:rsidP="00785190">
      <w:pPr>
        <w:pStyle w:val="a6"/>
        <w:tabs>
          <w:tab w:val="left" w:pos="5954"/>
        </w:tabs>
        <w:spacing w:after="0"/>
        <w:ind w:left="0" w:firstLine="567"/>
        <w:jc w:val="both"/>
        <w:rPr>
          <w:rFonts w:eastAsia="Calibri"/>
          <w:sz w:val="24"/>
          <w:szCs w:val="24"/>
          <w:lang w:val="ru-RU"/>
        </w:rPr>
      </w:pPr>
      <w:r w:rsidRPr="00785190">
        <w:rPr>
          <w:rFonts w:eastAsia="Calibri"/>
          <w:sz w:val="24"/>
          <w:szCs w:val="24"/>
          <w:lang w:val="ru-RU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</w:t>
      </w:r>
      <w:r w:rsidRPr="00785190">
        <w:rPr>
          <w:rFonts w:eastAsia="Calibri"/>
          <w:sz w:val="24"/>
          <w:szCs w:val="24"/>
        </w:rPr>
        <w:t> </w:t>
      </w:r>
      <w:r w:rsidRPr="00785190">
        <w:rPr>
          <w:rFonts w:eastAsia="Calibri"/>
          <w:sz w:val="24"/>
          <w:szCs w:val="24"/>
          <w:lang w:val="ru-RU"/>
        </w:rPr>
        <w:t>полномочиям органов местного самоуправления Новосибирской области;</w:t>
      </w:r>
    </w:p>
    <w:p w:rsidR="00785190" w:rsidRPr="00785190" w:rsidRDefault="00785190" w:rsidP="00785190">
      <w:pPr>
        <w:pStyle w:val="a6"/>
        <w:tabs>
          <w:tab w:val="left" w:pos="5954"/>
        </w:tabs>
        <w:spacing w:after="0"/>
        <w:ind w:left="0" w:firstLine="567"/>
        <w:jc w:val="both"/>
        <w:rPr>
          <w:rFonts w:eastAsia="Calibri"/>
          <w:sz w:val="24"/>
          <w:szCs w:val="24"/>
          <w:lang w:val="ru-RU"/>
        </w:rPr>
      </w:pPr>
      <w:r w:rsidRPr="00785190">
        <w:rPr>
          <w:rFonts w:eastAsia="Calibri"/>
          <w:sz w:val="24"/>
          <w:szCs w:val="24"/>
          <w:lang w:val="ru-RU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785190" w:rsidRPr="00785190" w:rsidRDefault="00785190" w:rsidP="00785190">
      <w:pPr>
        <w:pStyle w:val="3"/>
        <w:shd w:val="clear" w:color="auto" w:fill="FFFFFF"/>
        <w:spacing w:before="0"/>
        <w:ind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lang w:val="ru-RU"/>
        </w:rPr>
      </w:pPr>
      <w:r w:rsidRPr="00785190">
        <w:rPr>
          <w:rFonts w:ascii="Times New Roman" w:hAnsi="Times New Roman" w:cs="Times New Roman"/>
          <w:bCs w:val="0"/>
          <w:color w:val="auto"/>
          <w:spacing w:val="2"/>
          <w:lang w:val="ru-RU"/>
        </w:rPr>
        <w:t>5. Инструменты реализации долговой политики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t>Основными инструментами реализации долговой политики являются: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785190">
        <w:t xml:space="preserve">муниципального образования </w:t>
      </w:r>
      <w:r w:rsidRPr="00785190">
        <w:rPr>
          <w:spacing w:val="2"/>
        </w:rPr>
        <w:t>о местном  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lastRenderedPageBreak/>
        <w:t xml:space="preserve">2) принятие </w:t>
      </w:r>
      <w:proofErr w:type="gramStart"/>
      <w:r w:rsidRPr="00785190">
        <w:rPr>
          <w:spacing w:val="2"/>
        </w:rPr>
        <w:t>решений</w:t>
      </w:r>
      <w:proofErr w:type="gramEnd"/>
      <w:r w:rsidRPr="00785190">
        <w:rPr>
          <w:spacing w:val="2"/>
        </w:rPr>
        <w:t xml:space="preserve">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t>6) продление моратория на предоставление муниципальных гарантий по обязательствам третьих лиц;</w:t>
      </w:r>
    </w:p>
    <w:p w:rsidR="00785190" w:rsidRPr="00785190" w:rsidRDefault="00785190" w:rsidP="0078519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85190">
        <w:rPr>
          <w:spacing w:val="2"/>
        </w:rPr>
        <w:t>7) обеспечение своевременного и полного учета долговых обязательств.</w:t>
      </w:r>
    </w:p>
    <w:p w:rsidR="00785190" w:rsidRPr="00785190" w:rsidRDefault="00785190" w:rsidP="0078519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6. Основные риски долговой политики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Основными рисками при реализации долговой политики являются: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риск роста процентной ставки и изменения стоимости заимствований </w:t>
      </w:r>
      <w:r w:rsidRPr="00785190">
        <w:rPr>
          <w:rFonts w:ascii="Times New Roman" w:hAnsi="Times New Roman" w:cs="Times New Roman"/>
          <w:sz w:val="24"/>
          <w:szCs w:val="24"/>
        </w:rPr>
        <w:br/>
        <w:t>в зависимости от времени и объема потребности в заемных ресурсах;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риск недостаточного поступления доходов в бюджет муниципального образования.</w:t>
      </w:r>
    </w:p>
    <w:p w:rsidR="00785190" w:rsidRPr="00785190" w:rsidRDefault="00785190" w:rsidP="00785190">
      <w:pPr>
        <w:pStyle w:val="a6"/>
        <w:tabs>
          <w:tab w:val="left" w:pos="5954"/>
        </w:tabs>
        <w:spacing w:after="0"/>
        <w:ind w:left="0" w:firstLine="567"/>
        <w:jc w:val="both"/>
        <w:rPr>
          <w:sz w:val="24"/>
          <w:szCs w:val="24"/>
          <w:lang w:val="ru-RU"/>
        </w:rPr>
      </w:pPr>
      <w:r w:rsidRPr="00785190">
        <w:rPr>
          <w:sz w:val="24"/>
          <w:szCs w:val="24"/>
          <w:lang w:val="ru-RU"/>
        </w:rPr>
        <w:t xml:space="preserve">С целью снижения указанных выше рисков и сохранения их </w:t>
      </w:r>
      <w:r w:rsidRPr="00785190">
        <w:rPr>
          <w:sz w:val="24"/>
          <w:szCs w:val="24"/>
          <w:lang w:val="ru-RU"/>
        </w:rPr>
        <w:br/>
        <w:t xml:space="preserve">на приемлемом уровне реализация долговой политики будет осуществляться </w:t>
      </w:r>
      <w:r w:rsidRPr="00785190">
        <w:rPr>
          <w:sz w:val="24"/>
          <w:szCs w:val="24"/>
          <w:lang w:val="ru-RU"/>
        </w:rPr>
        <w:br/>
        <w:t xml:space="preserve">на основе прогнозов поступления доходов, финансирования расходов </w:t>
      </w:r>
      <w:r w:rsidRPr="00785190">
        <w:rPr>
          <w:sz w:val="24"/>
          <w:szCs w:val="24"/>
          <w:lang w:val="ru-RU"/>
        </w:rPr>
        <w:br/>
        <w:t>и привлечения муниципальных заимствований, анализа исполнения бюджета предыдущих лет.</w:t>
      </w:r>
    </w:p>
    <w:p w:rsidR="00785190" w:rsidRPr="00785190" w:rsidRDefault="00785190" w:rsidP="00785190">
      <w:pPr>
        <w:pStyle w:val="a6"/>
        <w:tabs>
          <w:tab w:val="left" w:pos="5954"/>
        </w:tabs>
        <w:spacing w:after="0"/>
        <w:ind w:left="0" w:firstLine="567"/>
        <w:jc w:val="center"/>
        <w:rPr>
          <w:b/>
          <w:sz w:val="24"/>
          <w:szCs w:val="24"/>
          <w:lang w:val="ru-RU"/>
        </w:rPr>
      </w:pPr>
      <w:r w:rsidRPr="00785190">
        <w:rPr>
          <w:b/>
          <w:sz w:val="24"/>
          <w:szCs w:val="24"/>
          <w:lang w:val="ru-RU"/>
        </w:rPr>
        <w:t>7.</w:t>
      </w:r>
      <w:r w:rsidRPr="00785190">
        <w:rPr>
          <w:b/>
          <w:sz w:val="24"/>
          <w:szCs w:val="24"/>
        </w:rPr>
        <w:t> </w:t>
      </w:r>
      <w:r w:rsidRPr="00785190">
        <w:rPr>
          <w:b/>
          <w:sz w:val="24"/>
          <w:szCs w:val="24"/>
          <w:lang w:val="ru-RU"/>
        </w:rPr>
        <w:t>Основные направления долговой политики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Основными направлениями долговой политики являются: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  или замещение планируемых к привлечению заемных средств;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недопущение принятия новых расходных обязательств </w:t>
      </w:r>
      <w:r w:rsidRPr="0078519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85190">
        <w:rPr>
          <w:rFonts w:ascii="Times New Roman" w:hAnsi="Times New Roman" w:cs="Times New Roman"/>
          <w:sz w:val="24"/>
          <w:szCs w:val="24"/>
        </w:rPr>
        <w:t>, не обеспеченных источниками доходов;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осуществление муниципальных внутренних заимствований </w:t>
      </w:r>
      <w:r w:rsidRPr="0078519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785190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85190">
        <w:rPr>
          <w:rFonts w:ascii="Times New Roman" w:eastAsia="Calibri" w:hAnsi="Times New Roman" w:cs="Times New Roman"/>
          <w:sz w:val="24"/>
          <w:szCs w:val="24"/>
        </w:rPr>
        <w:t xml:space="preserve">муниципальным образованием </w:t>
      </w:r>
      <w:r w:rsidRPr="00785190">
        <w:rPr>
          <w:rFonts w:ascii="Times New Roman" w:hAnsi="Times New Roman" w:cs="Times New Roman"/>
          <w:sz w:val="24"/>
          <w:szCs w:val="24"/>
        </w:rPr>
        <w:t>кредитных ресурсов минимальна;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использование возможностей привлечения бюджетных кредитов из бюджета  района по причине их наименьшей стоимости;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воздержание от предоставления муниципальных гарантий </w:t>
      </w:r>
      <w:r w:rsidRPr="0078519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85190">
        <w:rPr>
          <w:rFonts w:ascii="Times New Roman" w:hAnsi="Times New Roman" w:cs="Times New Roman"/>
          <w:sz w:val="24"/>
          <w:szCs w:val="24"/>
        </w:rPr>
        <w:t>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785190" w:rsidRPr="00785190" w:rsidRDefault="00785190" w:rsidP="007851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обеспечение информационной прозрачности (открытости) в вопросах долговой политики.</w:t>
      </w:r>
    </w:p>
    <w:p w:rsidR="00785190" w:rsidRPr="00785190" w:rsidRDefault="00785190" w:rsidP="00785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8519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85190" w:rsidRPr="00785190" w:rsidRDefault="00785190" w:rsidP="00785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АЛАБУГИНСКОГО СЕЛЬСОВЕТА</w:t>
      </w:r>
    </w:p>
    <w:p w:rsidR="00785190" w:rsidRPr="00785190" w:rsidRDefault="00785190" w:rsidP="00785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Каргатского района Новосибирской области</w:t>
      </w:r>
    </w:p>
    <w:p w:rsidR="00785190" w:rsidRPr="00785190" w:rsidRDefault="00785190" w:rsidP="0078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85190">
        <w:rPr>
          <w:rFonts w:ascii="Times New Roman" w:hAnsi="Times New Roman" w:cs="Times New Roman"/>
          <w:b/>
          <w:sz w:val="24"/>
          <w:szCs w:val="24"/>
        </w:rPr>
        <w:t xml:space="preserve"> ПОСТАНОВЛЕНИЕ </w:t>
      </w:r>
    </w:p>
    <w:p w:rsidR="00785190" w:rsidRPr="00785190" w:rsidRDefault="00785190" w:rsidP="0078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09.11.2021</w:t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  <w:t>№ 73-па</w:t>
      </w:r>
    </w:p>
    <w:p w:rsidR="00785190" w:rsidRPr="00785190" w:rsidRDefault="00785190" w:rsidP="0078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  <w:t xml:space="preserve">    с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>амонтовое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 муниципальной  программы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«Создание условий для реализации мер, направленных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>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</w:t>
      </w:r>
      <w:proofErr w:type="spellStart"/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Каргатского района Новосибирской области, социальную и культурную адаптацию мигрантов, профилактику межнациональных (межэтнических) конфликтов на 2022-2024г.г.»</w:t>
      </w:r>
    </w:p>
    <w:p w:rsidR="00785190" w:rsidRPr="00785190" w:rsidRDefault="00785190" w:rsidP="00785190">
      <w:pPr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ind w:firstLine="6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190"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представление прокурора Новосибирского района Новосибирско</w:t>
      </w:r>
      <w:bookmarkStart w:id="0" w:name="_GoBack"/>
      <w:bookmarkEnd w:id="0"/>
      <w:r w:rsidRPr="00785190">
        <w:rPr>
          <w:rFonts w:ascii="Times New Roman" w:hAnsi="Times New Roman" w:cs="Times New Roman"/>
          <w:color w:val="000000"/>
          <w:sz w:val="24"/>
          <w:szCs w:val="24"/>
        </w:rPr>
        <w:t>й области от 23.08.2021 года № 2-36-2021, В целях реализации Федерального закона от 06.10.2003 N 131-ФЗ "Об общих принципах организации местного самоуправления в Российской Федерации", Федерального закона от 25.07.2002 N 114-ФЗ "О противодействии экстремистской деятельности", Указа Президента Российской Федерации от 19.12.2012 N 1666 "О Стратегии государственной национальной политики Российской Федерации на период до 2025 года" руководствуясь</w:t>
      </w:r>
      <w:proofErr w:type="gramEnd"/>
      <w:r w:rsidRPr="00785190">
        <w:rPr>
          <w:rFonts w:ascii="Times New Roman" w:hAnsi="Times New Roman" w:cs="Times New Roman"/>
          <w:color w:val="000000"/>
          <w:sz w:val="24"/>
          <w:szCs w:val="24"/>
        </w:rPr>
        <w:t xml:space="preserve"> пунктом 65 статьи 32</w:t>
      </w: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, Уставом сельского поселения 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Каргатского  муниципального района Новосибирской области, администрация 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области, 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>ПОСТАНОВЛЯЕТ: </w:t>
      </w:r>
    </w:p>
    <w:p w:rsidR="00785190" w:rsidRPr="00785190" w:rsidRDefault="00785190" w:rsidP="007851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1. Утвердить муниципальную  программу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области, социальную и культурную адаптацию мигрантов, профилактику межнациональных (межэтнических) конфликтов на 2022-2024г.г.». </w:t>
      </w:r>
    </w:p>
    <w:p w:rsidR="00785190" w:rsidRPr="00785190" w:rsidRDefault="00785190" w:rsidP="00785190">
      <w:pPr>
        <w:pStyle w:val="a9"/>
        <w:ind w:firstLine="567"/>
        <w:jc w:val="both"/>
      </w:pPr>
      <w:r w:rsidRPr="00785190">
        <w:t xml:space="preserve"> 2. Настоящее постановление опубликовать в информационном издании «Вестник </w:t>
      </w:r>
      <w:proofErr w:type="spellStart"/>
      <w:r w:rsidRPr="00785190">
        <w:t>Алабугинского</w:t>
      </w:r>
      <w:proofErr w:type="spellEnd"/>
      <w:r w:rsidRPr="00785190">
        <w:t xml:space="preserve"> сельсовета» и разместить на официальном сайте администрации </w:t>
      </w:r>
      <w:proofErr w:type="spellStart"/>
      <w:r w:rsidRPr="00785190">
        <w:t>Алабугинского</w:t>
      </w:r>
      <w:proofErr w:type="spellEnd"/>
      <w:r w:rsidRPr="00785190">
        <w:t xml:space="preserve"> сельсовета Каргатского района Новосибирской области. 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78519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 </w:t>
      </w:r>
    </w:p>
    <w:p w:rsidR="00785190" w:rsidRPr="00785190" w:rsidRDefault="00785190" w:rsidP="00785190">
      <w:pPr>
        <w:spacing w:after="0" w:line="240" w:lineRule="auto"/>
        <w:ind w:firstLine="10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Глава 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Каргатского района Новосибирской области                  </w:t>
      </w:r>
      <w:r w:rsidRPr="0078519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С.В.Гайдук                   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УТВЕРЖДЕНА </w:t>
      </w:r>
    </w:p>
    <w:p w:rsidR="00785190" w:rsidRPr="00785190" w:rsidRDefault="00785190" w:rsidP="007851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            </w:t>
      </w:r>
    </w:p>
    <w:p w:rsidR="00785190" w:rsidRPr="00785190" w:rsidRDefault="00785190" w:rsidP="007851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                                                                                            Алабугинского сельсовета </w:t>
      </w:r>
    </w:p>
    <w:p w:rsidR="00785190" w:rsidRPr="00785190" w:rsidRDefault="00785190" w:rsidP="007851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Каргасткого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района  </w:t>
      </w:r>
    </w:p>
    <w:p w:rsidR="00785190" w:rsidRPr="00785190" w:rsidRDefault="00785190" w:rsidP="007851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Новосибирской области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09.11.2021 г. № 73-па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>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</w:t>
      </w:r>
      <w:proofErr w:type="spellStart"/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Каргатского района Новосибирской области, социальную и культурную адаптацию мигрантов, профилактику межнациональных (межэтнических) конфликтов  на 2022-2024гг» </w:t>
      </w: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pStyle w:val="a5"/>
        <w:numPr>
          <w:ilvl w:val="0"/>
          <w:numId w:val="2"/>
        </w:numPr>
        <w:ind w:left="0"/>
        <w:jc w:val="center"/>
        <w:textAlignment w:val="baseline"/>
        <w:rPr>
          <w:b/>
        </w:rPr>
      </w:pPr>
      <w:r w:rsidRPr="00785190">
        <w:rPr>
          <w:b/>
        </w:rPr>
        <w:t>ПАСПОРТ ПРОГРАММЫ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949"/>
      </w:tblGrid>
      <w:tr w:rsidR="00785190" w:rsidRPr="00785190" w:rsidTr="00785190">
        <w:trPr>
          <w:trHeight w:val="684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программы</w:t>
            </w:r>
            <w:r w:rsidRPr="0078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</w:t>
            </w:r>
            <w:proofErr w:type="spellStart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Каргатского  района Новосибирской области, социальную и культурную адаптацию мигрантов, профилактику межнациональных (межэтнических) конфликтов на 2022-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 г.г.» (далее Программа) </w:t>
            </w:r>
          </w:p>
        </w:tc>
      </w:tr>
      <w:tr w:rsidR="00785190" w:rsidRPr="00785190" w:rsidTr="00785190">
        <w:trPr>
          <w:trHeight w:val="684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 программы</w:t>
            </w:r>
            <w:r w:rsidRPr="0078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proofErr w:type="spellStart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 </w:t>
            </w:r>
          </w:p>
        </w:tc>
      </w:tr>
      <w:tr w:rsidR="00785190" w:rsidRPr="00785190" w:rsidTr="00785190">
        <w:trPr>
          <w:trHeight w:val="684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программы</w:t>
            </w:r>
            <w:r w:rsidRPr="0078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proofErr w:type="spellStart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Каргасткого</w:t>
            </w:r>
            <w:proofErr w:type="spellEnd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 </w:t>
            </w:r>
          </w:p>
        </w:tc>
      </w:tr>
      <w:tr w:rsidR="00785190" w:rsidRPr="00785190" w:rsidTr="00785190">
        <w:trPr>
          <w:trHeight w:val="3825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 - укрепление в поселении </w:t>
            </w:r>
            <w:hyperlink r:id="rId5" w:tgtFrame="_blank" w:history="1">
              <w:proofErr w:type="gramStart"/>
              <w:r w:rsidRPr="00785190">
                <w:rPr>
                  <w:rStyle w:val="aa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терпимост</w:t>
              </w:r>
            </w:hyperlink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иному </w:t>
            </w:r>
            <w:hyperlink r:id="rId6" w:tgtFrame="_blank" w:history="1">
              <w:r w:rsidRPr="00785190">
                <w:rPr>
                  <w:rStyle w:val="aa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мировоззрению</w:t>
              </w:r>
            </w:hyperlink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" w:tgtFrame="_blank" w:history="1">
              <w:r w:rsidRPr="00785190">
                <w:rPr>
                  <w:rStyle w:val="aa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образу жизни</w:t>
              </w:r>
            </w:hyperlink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поведению и </w:t>
            </w:r>
            <w:hyperlink r:id="rId8" w:tgtFrame="_blank" w:history="1">
              <w:r w:rsidRPr="00785190">
                <w:rPr>
                  <w:rStyle w:val="aa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обычаям</w:t>
              </w:r>
            </w:hyperlink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 </w:t>
            </w:r>
          </w:p>
        </w:tc>
      </w:tr>
      <w:tr w:rsidR="00785190" w:rsidRPr="00785190" w:rsidTr="00785190">
        <w:trPr>
          <w:trHeight w:val="291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 Программы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г. г. </w:t>
            </w:r>
          </w:p>
        </w:tc>
      </w:tr>
      <w:tr w:rsidR="00785190" w:rsidRPr="00785190" w:rsidTr="00785190">
        <w:trPr>
          <w:trHeight w:val="945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Программы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 </w:t>
            </w:r>
          </w:p>
        </w:tc>
      </w:tr>
      <w:tr w:rsidR="00785190" w:rsidRPr="00785190" w:rsidTr="00785190">
        <w:trPr>
          <w:trHeight w:val="291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Алабугинский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СКК», 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85190" w:rsidRPr="00785190" w:rsidRDefault="00785190" w:rsidP="007851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190" w:rsidRPr="00785190" w:rsidTr="00785190">
        <w:trPr>
          <w:trHeight w:val="291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 Программы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требует финансирования </w:t>
            </w:r>
          </w:p>
        </w:tc>
      </w:tr>
      <w:tr w:rsidR="00785190" w:rsidRPr="00785190" w:rsidTr="00785190">
        <w:trPr>
          <w:trHeight w:val="291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степени распространенности негативных этнических установок и предрассудков, прежде всего, в молодежной среде.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толерантного сознания, основанного на 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понимании и принятии культурных отличий, неукоснительном соблюдении прав и свобод граждан. </w:t>
            </w:r>
          </w:p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190" w:rsidRPr="00785190" w:rsidTr="00785190">
        <w:trPr>
          <w:trHeight w:val="291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78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реализацией Программы</w:t>
            </w: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proofErr w:type="spellStart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Каргатского  района Новосибирской области. </w:t>
            </w:r>
          </w:p>
        </w:tc>
      </w:tr>
    </w:tbl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2. Содержание проблемы и обоснование необходимости её решения </w:t>
      </w: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программными методами</w:t>
      </w: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85190"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целевой Программы в 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Алабугинском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> сельсовете Каргатского района Новосибирской области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области, социальную и культурную адаптацию мигрантов, профилактику межнациональных (межэтнических) конфликтов, установленных Федеральным</w:t>
      </w:r>
      <w:proofErr w:type="gram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законом от 6 октября 2003 года № 131-ФЗ «Об общих принципах организации местного самоуправления в Российской Федерации». 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 Разработка Программы вызвана необходимостью поддержания стабильной общественно-политической обстановки и профилактики экстремизма на территории 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поселения (далее – администрация) в сфере межнациональных отношений.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 На территории администрации проживает около 6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 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  Однако и сегодня, в связи с достаточно не высоким уровнем жизни граждан, проблемы межнациональных отношений не теряют своей актуальности и нуждаются в пристальном внимании органов местного самоуправления.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</w:t>
      </w:r>
      <w:proofErr w:type="gramStart"/>
      <w:r w:rsidRPr="00785190">
        <w:rPr>
          <w:rFonts w:ascii="Times New Roman" w:eastAsia="Times New Roman" w:hAnsi="Times New Roman" w:cs="Times New Roman"/>
          <w:sz w:val="24"/>
          <w:szCs w:val="24"/>
        </w:rPr>
        <w:t>В настоящее время сфера 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    </w:t>
      </w:r>
      <w:proofErr w:type="gramEnd"/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Особенно высока потенциальная склонность к проявлениям экстремизма в молодежной среде. В Программе особое внимание уделяется формам и методам вовлечения  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разнонациональной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> молодежи в изучение народных традиций, в дискуссии по наиболее актуальным вопросам подростковой коммуникабельности в сфере межнациональных  отношений и национальных стереотипов. </w:t>
      </w:r>
      <w:r w:rsidRPr="00785190">
        <w:rPr>
          <w:rFonts w:ascii="Times New Roman" w:eastAsia="Times New Roman" w:hAnsi="Times New Roman" w:cs="Times New Roman"/>
          <w:color w:val="FF0000"/>
          <w:sz w:val="24"/>
          <w:szCs w:val="24"/>
        </w:rPr>
        <w:t>  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В рамках  Программы будут реализовываться мероприятия, направленные на решение проблем профилактики проявлений экстремизма в администрации предусматривается: 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- реализация мероприятий, направленных на укрепление  межнационального  мира и стабильности  в  сельском поселении; 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- обеспечение информированности населения о решении проблем в сфере  межнационального  сотрудничества в администрации.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При отсутствии программно-целевого подхода к решению проблем профилактики экстремизма и гармонизации  межнациональных  отношений в администрации возможен негативный прогноз по развитию событий в данной сфере.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 и задачи программы</w:t>
      </w: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Основными задачами реализации Программы являются: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     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785190">
        <w:rPr>
          <w:rFonts w:ascii="Times New Roman" w:eastAsia="Times New Roman" w:hAnsi="Times New Roman" w:cs="Times New Roman"/>
          <w:sz w:val="24"/>
          <w:szCs w:val="24"/>
        </w:rPr>
        <w:t>фактах</w:t>
      </w:r>
      <w:proofErr w:type="gramEnd"/>
      <w:r w:rsidRPr="00785190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межэтнической и межконфессиональной враждебности и нетерпимости;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агрессии и насилия на межэтнической основе;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lastRenderedPageBreak/>
        <w:t>- распространение негативных этнических и конфессиональных стереотипов;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ксенофобии, бытового расизма, шовинизма;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политического экстремизма на национальной почве. </w:t>
      </w:r>
    </w:p>
    <w:p w:rsidR="00785190" w:rsidRPr="00785190" w:rsidRDefault="00785190" w:rsidP="00785190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 </w:t>
      </w:r>
    </w:p>
    <w:p w:rsidR="00785190" w:rsidRPr="00785190" w:rsidRDefault="00785190" w:rsidP="00785190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утверждения основ гражданской идентичности как начала, объединяющего всех жителей сельского поселения;  </w:t>
      </w:r>
    </w:p>
    <w:p w:rsidR="00785190" w:rsidRPr="00785190" w:rsidRDefault="00785190" w:rsidP="00785190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воспитания культуры толерантности и межнационального согласия; </w:t>
      </w:r>
    </w:p>
    <w:p w:rsidR="00785190" w:rsidRPr="00785190" w:rsidRDefault="00785190" w:rsidP="00785190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достижения необходимого уровня правовой культуры граждан как основы толерантного сознания и поведения; </w:t>
      </w:r>
    </w:p>
    <w:p w:rsidR="00785190" w:rsidRPr="00785190" w:rsidRDefault="00785190" w:rsidP="00785190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 </w:t>
      </w:r>
    </w:p>
    <w:p w:rsidR="00785190" w:rsidRPr="00785190" w:rsidRDefault="00785190" w:rsidP="00785190">
      <w:pPr>
        <w:spacing w:after="0" w:line="240" w:lineRule="auto"/>
        <w:ind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Масштабность и сложность решения поставленных задач требуют применения программно-целевых методов при разработке и реализации Программы.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4. Выявление и предупреждение конфликтных ситуаций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поселения информации о состоянии конфликтности в межнациональных отношениях.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Источниками информации являются: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МВД России по Новосибирской области;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обращения граждан поселения в любой форме.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4.2. Объектами мониторинга являются: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общественные объединения, в том числе национальные, религиозные организации, диаспоры;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общеобразовательные учреждения, учреждения культуры, социальной сферы;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предприятия, организации, учреждения, влияющие на состояние межнациональных отношений в поселении.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экономические (уровень и сферы занятости, уровень благосостояния, распределение собственности);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социальные (уровень воздействия на социальную инфраструктуру);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культурные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(удовлетворение этнокультурных и религиозных потребностей);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иные процессы, которые могут оказывать воздействие на состояние межнациональных отношений.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4.5. Мониторинг проводится путем: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lastRenderedPageBreak/>
        <w:t>- сбора и обобщения информации от объектов мониторинга;</w:t>
      </w:r>
    </w:p>
    <w:p w:rsidR="00785190" w:rsidRPr="00785190" w:rsidRDefault="00785190" w:rsidP="007851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785190" w:rsidRPr="00133066" w:rsidRDefault="00785190" w:rsidP="0013306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иными методами, способствующими выявлению конфликтных ситуаций в сфере межнациональных отношений.</w:t>
      </w:r>
    </w:p>
    <w:p w:rsidR="00785190" w:rsidRPr="00785190" w:rsidRDefault="00785190" w:rsidP="001330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5. Программные методы достижения цели и решения задач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       Осуществление комплекса мероприятий Программы должно 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проводиться по следующим основным направлениям:</w:t>
      </w: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1) Совершенствование правовой базы и правоприменительной практики в сфере межэтнических и межконфессиональных отношений.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3) Повышение эффективности механизмов реализации миграционной политики в администрации.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5) Совершенствование системы регулирования 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этносоциальных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> и этнокультурных процессов в поселении.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8) Развитие межэтнической интеграции в области культуры.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9) Осуществление мониторинга выполнения Программы, постоянный контроль хода ее реализации со стороны органов власти и общественности.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6. Сроки и этапы реализации Программы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Срок реализации Программы – 2022-2024 г. г.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190" w:rsidRPr="00785190" w:rsidRDefault="00785190" w:rsidP="001330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7. Система программных мероприятий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Достижение целей и задач Программы обеспечивается выполнением мероприятий: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1) Воспитание культуры толерантности через систему образования.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2) Укрепление толерантности и профилактика экстремизма в молодежной среде.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85190">
        <w:rPr>
          <w:rFonts w:ascii="Times New Roman" w:eastAsia="Times New Roman" w:hAnsi="Times New Roman" w:cs="Times New Roman"/>
          <w:sz w:val="24"/>
          <w:szCs w:val="24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785190">
        <w:rPr>
          <w:rFonts w:ascii="Times New Roman" w:eastAsia="Times New Roman" w:hAnsi="Times New Roman" w:cs="Times New Roman"/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этн</w:t>
      </w:r>
      <w:proofErr w:type="gramStart"/>
      <w:r w:rsidRPr="0078519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85190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785190">
        <w:rPr>
          <w:rFonts w:ascii="Times New Roman" w:eastAsia="Times New Roman" w:hAnsi="Times New Roman" w:cs="Times New Roman"/>
          <w:sz w:val="24"/>
          <w:szCs w:val="24"/>
        </w:rPr>
        <w:t>мигрантофобий</w:t>
      </w:r>
      <w:proofErr w:type="spellEnd"/>
      <w:r w:rsidRPr="00785190">
        <w:rPr>
          <w:rFonts w:ascii="Times New Roman" w:eastAsia="Times New Roman" w:hAnsi="Times New Roman" w:cs="Times New Roman"/>
          <w:sz w:val="24"/>
          <w:szCs w:val="24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3) Развитие толерантной среды сельского поселения средствами массовой информации.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4) Совершенствование механизмов обеспечения законности и правопорядка в сфере межнациональных отношений.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5) Использование ресурсов международного и межрегионального сотрудничества в деле формирования культуры мира и толерантности. </w:t>
      </w:r>
    </w:p>
    <w:p w:rsidR="00785190" w:rsidRPr="00133066" w:rsidRDefault="00785190" w:rsidP="001330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 </w:t>
      </w:r>
    </w:p>
    <w:p w:rsidR="00785190" w:rsidRPr="00785190" w:rsidRDefault="00785190" w:rsidP="001330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8. Основные условия и направления реализации Программы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 </w:t>
      </w:r>
    </w:p>
    <w:p w:rsidR="00785190" w:rsidRPr="00785190" w:rsidRDefault="00785190" w:rsidP="007851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Реализация Программы, </w:t>
      </w:r>
      <w:proofErr w:type="gramStart"/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ходом ее исполнения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Программа реализуется исполнительными органами местного самоуправления сельского поселения  с 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10. Ожидаемый социально-экономический эффект от реализации Программы </w:t>
      </w:r>
    </w:p>
    <w:p w:rsidR="00785190" w:rsidRPr="00785190" w:rsidRDefault="00785190" w:rsidP="007851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Реализация Программы позволит: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 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 2) Снизить степень распространенности негативных этнических установок и предрассудков, прежде всего, в молодежной среде. </w:t>
      </w:r>
    </w:p>
    <w:p w:rsidR="00785190" w:rsidRPr="00785190" w:rsidRDefault="00785190" w:rsidP="007851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       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 </w:t>
      </w:r>
    </w:p>
    <w:p w:rsidR="00785190" w:rsidRPr="00133066" w:rsidRDefault="00785190" w:rsidP="001330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51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190" w:rsidRPr="00785190" w:rsidRDefault="00785190" w:rsidP="00785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АДМИНИСТРЦИЯ </w:t>
      </w:r>
    </w:p>
    <w:p w:rsidR="00785190" w:rsidRPr="00785190" w:rsidRDefault="00785190" w:rsidP="00785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АЛАБУГИНСКОГО СЕЛЬСОВЕТА</w:t>
      </w:r>
    </w:p>
    <w:p w:rsidR="00785190" w:rsidRPr="00785190" w:rsidRDefault="00785190" w:rsidP="00785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Каргатского района Новосибирской области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5190" w:rsidRPr="00785190" w:rsidRDefault="00785190" w:rsidP="00785190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09.11.2021                                                                                                                    № 74-па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>амонтовое</w:t>
      </w:r>
    </w:p>
    <w:p w:rsidR="00785190" w:rsidRPr="00785190" w:rsidRDefault="00785190" w:rsidP="00785190">
      <w:pPr>
        <w:tabs>
          <w:tab w:val="left" w:pos="6120"/>
        </w:tabs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«Обеспечение пожарной безопасности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 на 2022-2024 годы»</w:t>
      </w:r>
    </w:p>
    <w:p w:rsidR="00785190" w:rsidRPr="00785190" w:rsidRDefault="00785190" w:rsidP="0078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 xml:space="preserve">В соответствии со ст.19 Федерального закона от 21.12.1994 № 69-ФЗ «О пожарной безопасности»,  в целях стимулирования жителей сёл и поселков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по проведению  мероприятий по обеспечению первичных мер пожарной безопасности, защиты жизни и здоровья граждан, материальных ценностей  от пожаров в границах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района, Новосибирской области, Администрация 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района, Новосибирской области,</w:t>
      </w:r>
      <w:proofErr w:type="gramEnd"/>
    </w:p>
    <w:p w:rsidR="00785190" w:rsidRPr="00785190" w:rsidRDefault="00785190" w:rsidP="0078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85190" w:rsidRPr="00785190" w:rsidRDefault="00785190" w:rsidP="0078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«Обеспечение пожарной безопасности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 на 2022-2024 годы»», согласно приложению.</w:t>
      </w:r>
    </w:p>
    <w:p w:rsidR="00785190" w:rsidRPr="00785190" w:rsidRDefault="00785190" w:rsidP="0078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сельсовета» и на сайте администрации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в сети интернет.</w:t>
      </w:r>
    </w:p>
    <w:p w:rsidR="00785190" w:rsidRPr="00785190" w:rsidRDefault="00785190" w:rsidP="00785190">
      <w:pPr>
        <w:widowControl w:val="0"/>
        <w:tabs>
          <w:tab w:val="right" w:pos="28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5190" w:rsidRPr="00785190" w:rsidRDefault="00785190" w:rsidP="0078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</w:p>
    <w:p w:rsidR="00785190" w:rsidRPr="00785190" w:rsidRDefault="00785190" w:rsidP="001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С.В. Гайдук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Каргатского района </w:t>
      </w:r>
    </w:p>
    <w:p w:rsidR="00785190" w:rsidRPr="00785190" w:rsidRDefault="00785190" w:rsidP="007851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85190" w:rsidRPr="00133066" w:rsidRDefault="00785190" w:rsidP="001330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от 09.11.2021 № 74-па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785190" w:rsidRPr="00785190" w:rsidRDefault="00785190" w:rsidP="00133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«Обеспечение пожарной безопасности на территории </w:t>
      </w:r>
      <w:proofErr w:type="spellStart"/>
      <w:r w:rsidRPr="00785190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b/>
          <w:sz w:val="24"/>
          <w:szCs w:val="24"/>
        </w:rPr>
        <w:t xml:space="preserve"> сельсовета Каргатского района Новосибир</w:t>
      </w:r>
      <w:r w:rsidR="00133066">
        <w:rPr>
          <w:rFonts w:ascii="Times New Roman" w:hAnsi="Times New Roman" w:cs="Times New Roman"/>
          <w:b/>
          <w:sz w:val="24"/>
          <w:szCs w:val="24"/>
        </w:rPr>
        <w:t>ской области на 2022-2024 годы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«Обеспечение пожарной безопасности на территории </w:t>
      </w:r>
      <w:proofErr w:type="spellStart"/>
      <w:r w:rsidRPr="00785190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b/>
          <w:sz w:val="24"/>
          <w:szCs w:val="24"/>
        </w:rPr>
        <w:t xml:space="preserve"> сельсовета Каргатского района Новосибирской области  на 2022-2024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  на 2019-2021 годы»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  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области.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с 01.01.2022 года по 31.12.2024 года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области, организации и учреждения (по согласованию).  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области. Мероприятия Программы и объемы их финансирования подлежат ежегодной корректировке:</w:t>
            </w:r>
          </w:p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- 2022 г. – 15000,00 руб.;</w:t>
            </w:r>
          </w:p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- 2023 г. – 30000,00 руб.;</w:t>
            </w:r>
          </w:p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- 2024 г. – 30000,00 руб.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пожарной безопасности  на территории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области, снижение количества пожаров, гибели и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 относительное сокращение материального ущерба от пожаров</w:t>
            </w:r>
          </w:p>
        </w:tc>
      </w:tr>
      <w:tr w:rsidR="00785190" w:rsidRPr="00785190" w:rsidTr="00785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90" w:rsidRPr="00785190" w:rsidRDefault="00785190" w:rsidP="007851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исполнению Программы осуществляет администрация 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Каргатского района Новосибирской области </w:t>
            </w:r>
          </w:p>
        </w:tc>
      </w:tr>
    </w:tbl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 на 2022-2024 годы» (далее - Программа) определяет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(далее -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сельсовета), усиления противопожарной защиты населения и материальных ценностей.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785190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5190">
        <w:rPr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85190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85190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785190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5190">
        <w:rPr>
          <w:rFonts w:ascii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85190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785190">
        <w:rPr>
          <w:rFonts w:ascii="Times New Roman" w:hAnsi="Times New Roman" w:cs="Times New Roman"/>
          <w:sz w:val="24"/>
          <w:szCs w:val="24"/>
        </w:rPr>
        <w:t>. № 69-ФЗ «О пожарной безопасности»;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22 июля 2008г. № 123-ФЗ «Технический регламент о требованиях пожарной безопасности»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2. Содержание проблемы и обоснование необходимости ее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решения программными методами</w:t>
      </w:r>
    </w:p>
    <w:p w:rsidR="00785190" w:rsidRPr="00785190" w:rsidRDefault="00785190" w:rsidP="00785190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 ведется определенная работа по предупреждению пожаров: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- проводится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обучение неработающего населения по вопросам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безопасности;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- 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785190" w:rsidRPr="00785190" w:rsidRDefault="00785190" w:rsidP="007851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- при проведении плановых проверок жилищного фонда особое внимание уделяется ветхому жилью, жилью</w:t>
      </w:r>
      <w:r w:rsidRPr="00785190">
        <w:rPr>
          <w:rFonts w:ascii="Times New Roman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785190" w:rsidRPr="00785190" w:rsidRDefault="00785190" w:rsidP="00785190">
      <w:pPr>
        <w:pStyle w:val="a4"/>
        <w:spacing w:before="0" w:beforeAutospacing="0" w:after="0" w:afterAutospacing="0"/>
        <w:ind w:firstLine="709"/>
        <w:jc w:val="both"/>
      </w:pPr>
      <w:r w:rsidRPr="00785190"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785190">
          <w:t>1994 г</w:t>
        </w:r>
      </w:smartTag>
      <w:r w:rsidRPr="00785190">
        <w:t xml:space="preserve"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на территории </w:t>
      </w:r>
      <w:proofErr w:type="spellStart"/>
      <w:r w:rsidRPr="00785190">
        <w:t>Алабугинского</w:t>
      </w:r>
      <w:proofErr w:type="spellEnd"/>
      <w:r w:rsidRPr="00785190">
        <w:t xml:space="preserve"> сельсовета предполагает: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2) разработку и осуществление мероприятий по обеспечению пожарной безопасности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и контроль за его выполнением;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5) установление особого противопожарного режима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сельсовета, а также дополнительных требований пожарной безопасности на время его действия;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85190" w:rsidRPr="00785190" w:rsidRDefault="00785190" w:rsidP="007851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субъекта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85190" w:rsidRPr="00785190" w:rsidRDefault="00785190" w:rsidP="00785190">
      <w:pPr>
        <w:pStyle w:val="a4"/>
        <w:spacing w:before="0" w:beforeAutospacing="0" w:after="0" w:afterAutospacing="0"/>
        <w:ind w:firstLine="708"/>
        <w:jc w:val="both"/>
      </w:pPr>
      <w:r w:rsidRPr="00785190">
        <w:t>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785190" w:rsidRPr="00785190" w:rsidRDefault="00785190" w:rsidP="00785190">
      <w:pPr>
        <w:pStyle w:val="a4"/>
        <w:spacing w:before="0" w:beforeAutospacing="0" w:after="0" w:afterAutospacing="0"/>
        <w:ind w:firstLine="709"/>
        <w:jc w:val="both"/>
      </w:pPr>
      <w:r w:rsidRPr="00785190">
        <w:lastRenderedPageBreak/>
        <w:t>Разработка и принятие настоящей Программы позволят поэтапно решать обозначенные вопросы.</w:t>
      </w:r>
    </w:p>
    <w:p w:rsidR="00785190" w:rsidRPr="00785190" w:rsidRDefault="00785190" w:rsidP="007851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3. Основные цели и задачи реализации Программы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сельсовета, создание необходимых условий для укрепления пожарной безопасности,  уменьшение материального ущерба от пожаров.</w:t>
      </w:r>
    </w:p>
    <w:p w:rsidR="00785190" w:rsidRPr="00785190" w:rsidRDefault="00785190" w:rsidP="00785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3.3.Период действия Программы - 3 года (2022-2024 гг.).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3.4. Предусмотренные в Программе мероприятия (Приложение)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4.1. Программа реализуется за счет средств бюджета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сельсовета, внебюджетных источников.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 xml:space="preserve">5. Организация управления Программой и  </w:t>
      </w:r>
      <w:proofErr w:type="gramStart"/>
      <w:r w:rsidRPr="0078519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85190">
        <w:rPr>
          <w:rFonts w:ascii="Times New Roman" w:hAnsi="Times New Roman" w:cs="Times New Roman"/>
          <w:b/>
          <w:sz w:val="24"/>
          <w:szCs w:val="24"/>
        </w:rPr>
        <w:t xml:space="preserve"> ходом ее 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5.1. Администрация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5.2. Общий </w:t>
      </w:r>
      <w:proofErr w:type="gramStart"/>
      <w:r w:rsidRPr="007851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5190">
        <w:rPr>
          <w:rFonts w:ascii="Times New Roman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осуществляет глава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190">
        <w:rPr>
          <w:rFonts w:ascii="Times New Roman" w:hAnsi="Times New Roman" w:cs="Times New Roman"/>
          <w:b/>
          <w:sz w:val="24"/>
          <w:szCs w:val="24"/>
        </w:rPr>
        <w:t>6. Оценка эффективности последствий реализации Программы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85190" w:rsidRPr="00785190">
          <w:pgSz w:w="11906" w:h="16838"/>
          <w:pgMar w:top="719" w:right="567" w:bottom="540" w:left="1440" w:header="709" w:footer="709" w:gutter="0"/>
          <w:cols w:space="720"/>
        </w:sectPr>
      </w:pPr>
      <w:r w:rsidRPr="007851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  <w:r w:rsidRPr="00785190">
        <w:rPr>
          <w:rFonts w:ascii="Times New Roman" w:hAnsi="Times New Roman" w:cs="Times New Roman"/>
          <w:sz w:val="24"/>
          <w:szCs w:val="24"/>
        </w:rPr>
        <w:softHyphen/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</w:r>
      <w:r w:rsidRPr="00785190">
        <w:rPr>
          <w:rFonts w:ascii="Times New Roman" w:hAnsi="Times New Roman" w:cs="Times New Roman"/>
          <w:sz w:val="24"/>
          <w:szCs w:val="24"/>
        </w:rPr>
        <w:tab/>
        <w:t>Перечень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мероприятий муниципальной  программы  «Обеспечение пожарной безопасности  на территории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 района Новосибирской области на 2022-2024 годы»</w:t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73"/>
        <w:gridCol w:w="2025"/>
        <w:gridCol w:w="1756"/>
        <w:gridCol w:w="575"/>
        <w:gridCol w:w="613"/>
        <w:gridCol w:w="613"/>
        <w:gridCol w:w="617"/>
        <w:gridCol w:w="1497"/>
        <w:gridCol w:w="1866"/>
      </w:tblGrid>
      <w:tr w:rsidR="00785190" w:rsidRPr="00785190" w:rsidTr="00785190">
        <w:trPr>
          <w:trHeight w:hRule="exact" w:val="647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190" w:rsidRPr="00785190" w:rsidRDefault="00785190" w:rsidP="00785190">
            <w:pPr>
              <w:shd w:val="clear" w:color="auto" w:fill="FFFFFF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190" w:rsidRPr="00785190" w:rsidRDefault="00785190" w:rsidP="00785190">
            <w:pPr>
              <w:shd w:val="clear" w:color="auto" w:fill="FFFFFF"/>
              <w:spacing w:after="0"/>
              <w:ind w:hanging="1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785190" w:rsidRPr="00785190" w:rsidRDefault="00785190" w:rsidP="00785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190" w:rsidRPr="00785190" w:rsidRDefault="00785190" w:rsidP="00785190">
            <w:pPr>
              <w:shd w:val="clear" w:color="auto" w:fill="FFFFFF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 w:rsidRPr="007851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 w:line="298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7851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190" w:rsidRPr="00785190" w:rsidRDefault="00785190" w:rsidP="00785190">
            <w:pPr>
              <w:shd w:val="clear" w:color="auto" w:fill="FFFFFF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7851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785190" w:rsidRPr="00785190" w:rsidTr="00785190">
        <w:trPr>
          <w:trHeight w:hRule="exact" w:val="32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90" w:rsidRPr="00785190" w:rsidRDefault="00785190" w:rsidP="0078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90" w:rsidRPr="00785190" w:rsidRDefault="00785190" w:rsidP="0078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90" w:rsidRPr="00785190" w:rsidRDefault="00785190" w:rsidP="0078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90" w:rsidRPr="00785190" w:rsidTr="00785190">
        <w:trPr>
          <w:trHeight w:hRule="exact" w:val="14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Организационное обеспечение реализации муниципальной</w:t>
            </w:r>
          </w:p>
          <w:p w:rsidR="00785190" w:rsidRPr="00785190" w:rsidRDefault="00785190" w:rsidP="007851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90" w:rsidRPr="00785190" w:rsidTr="00785190">
        <w:trPr>
          <w:trHeight w:hRule="exact" w:val="219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7851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квартал года   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97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21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программы капитальных вложений на очередной финансовый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26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</w:t>
            </w:r>
            <w:proofErr w:type="spellStart"/>
            <w:r w:rsidRPr="0078519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сельсовета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785190">
              <w:rPr>
                <w:rFonts w:ascii="Times New Roman" w:hAnsi="Times New Roman" w:cs="Times New Roman"/>
                <w:b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15,0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30,0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90" w:rsidRPr="00785190" w:rsidTr="00785190">
        <w:trPr>
          <w:trHeight w:hRule="exact" w:val="10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15,0</w:t>
            </w: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8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(уборка мусора, сухой травы)</w:t>
            </w: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15,0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жители населенных пунктов, садоводческие товарищества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Новомошковского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31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5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Проверка  </w:t>
            </w:r>
            <w:proofErr w:type="spellStart"/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пожаробезопасности</w:t>
            </w:r>
            <w:proofErr w:type="spellEnd"/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помещений, зданий жилого сектора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55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ind w:hanging="1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85190" w:rsidRPr="00785190" w:rsidTr="00785190">
        <w:trPr>
          <w:trHeight w:hRule="exact" w:val="411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9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70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1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тематике в средствах массовой информации, в сети Интернет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785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85190" w:rsidRPr="00785190" w:rsidTr="00785190">
        <w:trPr>
          <w:trHeight w:hRule="exact" w:val="4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 Е Г О: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5190" w:rsidRPr="00785190" w:rsidTr="00785190">
        <w:trPr>
          <w:trHeight w:hRule="exact" w:val="49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7851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7851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7851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proofErr w:type="gramEnd"/>
            <w:r w:rsidRPr="007851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5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75,0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90" w:rsidRPr="00785190" w:rsidRDefault="00785190" w:rsidP="007851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8519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85190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</w:t>
      </w:r>
    </w:p>
    <w:p w:rsidR="00785190" w:rsidRPr="00785190" w:rsidRDefault="00785190" w:rsidP="007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90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   С.В. Гайдук</w:t>
      </w:r>
    </w:p>
    <w:p w:rsidR="00785190" w:rsidRPr="00785190" w:rsidRDefault="00785190" w:rsidP="007851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75"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254"/>
        <w:gridCol w:w="2557"/>
        <w:gridCol w:w="2557"/>
      </w:tblGrid>
      <w:tr w:rsidR="005F3069" w:rsidTr="005F3069">
        <w:trPr>
          <w:trHeight w:val="268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69" w:rsidRPr="005F3069" w:rsidRDefault="005F3069" w:rsidP="00D20037">
            <w:pPr>
              <w:pStyle w:val="ConsPlusTitle"/>
              <w:spacing w:line="276" w:lineRule="auto"/>
              <w:jc w:val="both"/>
              <w:rPr>
                <w:sz w:val="22"/>
                <w:szCs w:val="22"/>
              </w:rPr>
            </w:pPr>
            <w:r w:rsidRPr="005F3069">
              <w:rPr>
                <w:sz w:val="22"/>
                <w:szCs w:val="22"/>
              </w:rPr>
              <w:t xml:space="preserve">Вестник </w:t>
            </w:r>
            <w:proofErr w:type="spellStart"/>
            <w:r w:rsidRPr="005F3069">
              <w:rPr>
                <w:sz w:val="22"/>
                <w:szCs w:val="22"/>
              </w:rPr>
              <w:t>Алабугинского</w:t>
            </w:r>
            <w:proofErr w:type="spellEnd"/>
            <w:r w:rsidRPr="005F3069">
              <w:rPr>
                <w:sz w:val="22"/>
                <w:szCs w:val="22"/>
              </w:rPr>
              <w:t xml:space="preserve"> сельсовета</w:t>
            </w:r>
          </w:p>
          <w:p w:rsidR="005F3069" w:rsidRPr="005F3069" w:rsidRDefault="005F3069" w:rsidP="00D20037">
            <w:pPr>
              <w:pStyle w:val="ConsPlusTitle"/>
              <w:spacing w:line="276" w:lineRule="auto"/>
              <w:jc w:val="both"/>
              <w:rPr>
                <w:sz w:val="22"/>
                <w:szCs w:val="22"/>
              </w:rPr>
            </w:pPr>
            <w:r w:rsidRPr="005F3069">
              <w:rPr>
                <w:b w:val="0"/>
                <w:sz w:val="22"/>
                <w:szCs w:val="22"/>
              </w:rPr>
              <w:t>Адрес: 632433, с</w:t>
            </w:r>
            <w:proofErr w:type="gramStart"/>
            <w:r w:rsidRPr="005F3069">
              <w:rPr>
                <w:b w:val="0"/>
                <w:sz w:val="22"/>
                <w:szCs w:val="22"/>
              </w:rPr>
              <w:t>.М</w:t>
            </w:r>
            <w:proofErr w:type="gramEnd"/>
            <w:r w:rsidRPr="005F3069">
              <w:rPr>
                <w:b w:val="0"/>
                <w:sz w:val="22"/>
                <w:szCs w:val="22"/>
              </w:rPr>
              <w:t>амонтовое, у. Центральная, д.7, Каргатского района Новосибирской</w:t>
            </w:r>
          </w:p>
          <w:p w:rsidR="005F3069" w:rsidRPr="005F3069" w:rsidRDefault="005F3069" w:rsidP="00D20037">
            <w:pPr>
              <w:pStyle w:val="ConsPlusTitle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69" w:rsidRPr="005F3069" w:rsidRDefault="005F3069" w:rsidP="00D2003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5F3069">
              <w:rPr>
                <w:b w:val="0"/>
                <w:sz w:val="22"/>
                <w:szCs w:val="22"/>
              </w:rPr>
              <w:t xml:space="preserve">Отпечатано в администрации </w:t>
            </w:r>
            <w:proofErr w:type="spellStart"/>
            <w:r w:rsidRPr="005F3069">
              <w:rPr>
                <w:b w:val="0"/>
                <w:sz w:val="22"/>
                <w:szCs w:val="22"/>
              </w:rPr>
              <w:t>Алабугинского</w:t>
            </w:r>
            <w:proofErr w:type="spellEnd"/>
            <w:r w:rsidRPr="005F3069">
              <w:rPr>
                <w:b w:val="0"/>
                <w:sz w:val="22"/>
                <w:szCs w:val="22"/>
              </w:rPr>
              <w:t xml:space="preserve"> сельсовета 2021 год</w:t>
            </w:r>
          </w:p>
          <w:p w:rsidR="005F3069" w:rsidRPr="005F3069" w:rsidRDefault="005F3069" w:rsidP="00D2003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5F3069">
              <w:rPr>
                <w:b w:val="0"/>
                <w:sz w:val="22"/>
                <w:szCs w:val="22"/>
              </w:rPr>
              <w:t>Тираж – 20 экз.</w:t>
            </w:r>
          </w:p>
          <w:p w:rsidR="005F3069" w:rsidRPr="005F3069" w:rsidRDefault="005F3069" w:rsidP="00D2003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5F3069" w:rsidRPr="005F3069" w:rsidRDefault="005F3069" w:rsidP="00D20037">
            <w:pPr>
              <w:pStyle w:val="ConsPlusTitle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5F3069">
              <w:rPr>
                <w:b w:val="0"/>
                <w:sz w:val="22"/>
                <w:szCs w:val="22"/>
              </w:rPr>
              <w:t>Глава администрации</w:t>
            </w:r>
          </w:p>
          <w:p w:rsidR="005F3069" w:rsidRPr="005F3069" w:rsidRDefault="005F3069" w:rsidP="00D20037">
            <w:pPr>
              <w:pStyle w:val="ConsPlusTitle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5F3069">
              <w:rPr>
                <w:b w:val="0"/>
                <w:sz w:val="22"/>
                <w:szCs w:val="22"/>
              </w:rPr>
              <w:t>С.В.Гайдук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69" w:rsidRPr="005F3069" w:rsidRDefault="005F3069" w:rsidP="00D20037">
            <w:pPr>
              <w:pStyle w:val="ConsPlusTitle"/>
              <w:spacing w:line="276" w:lineRule="auto"/>
              <w:jc w:val="both"/>
              <w:rPr>
                <w:sz w:val="22"/>
                <w:szCs w:val="22"/>
              </w:rPr>
            </w:pPr>
            <w:r w:rsidRPr="005F3069">
              <w:rPr>
                <w:b w:val="0"/>
                <w:sz w:val="22"/>
                <w:szCs w:val="22"/>
              </w:rPr>
              <w:t xml:space="preserve">Соучредители «Вестника» являются администрация </w:t>
            </w:r>
            <w:proofErr w:type="spellStart"/>
            <w:r w:rsidRPr="005F3069">
              <w:rPr>
                <w:b w:val="0"/>
                <w:sz w:val="22"/>
                <w:szCs w:val="22"/>
              </w:rPr>
              <w:t>Алабугинского</w:t>
            </w:r>
            <w:proofErr w:type="spellEnd"/>
            <w:r w:rsidRPr="005F3069">
              <w:rPr>
                <w:b w:val="0"/>
                <w:sz w:val="22"/>
                <w:szCs w:val="22"/>
              </w:rPr>
              <w:t xml:space="preserve"> сельсовета и Совет депутатов </w:t>
            </w:r>
            <w:proofErr w:type="spellStart"/>
            <w:r w:rsidRPr="005F3069">
              <w:rPr>
                <w:b w:val="0"/>
                <w:sz w:val="22"/>
                <w:szCs w:val="22"/>
              </w:rPr>
              <w:t>Алабугинского</w:t>
            </w:r>
            <w:proofErr w:type="spellEnd"/>
            <w:r w:rsidRPr="005F3069">
              <w:rPr>
                <w:b w:val="0"/>
                <w:sz w:val="22"/>
                <w:szCs w:val="22"/>
              </w:rPr>
              <w:t xml:space="preserve"> сельсовета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69" w:rsidRPr="005F3069" w:rsidRDefault="005F3069" w:rsidP="00D20037">
            <w:pPr>
              <w:pStyle w:val="ConsPlusTitle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5F3069">
              <w:rPr>
                <w:b w:val="0"/>
                <w:sz w:val="22"/>
                <w:szCs w:val="22"/>
              </w:rPr>
              <w:t xml:space="preserve">Вестник </w:t>
            </w:r>
            <w:proofErr w:type="spellStart"/>
            <w:r w:rsidRPr="005F3069">
              <w:rPr>
                <w:b w:val="0"/>
                <w:sz w:val="22"/>
                <w:szCs w:val="22"/>
              </w:rPr>
              <w:t>Алабугинского</w:t>
            </w:r>
            <w:proofErr w:type="spellEnd"/>
            <w:r w:rsidRPr="005F3069">
              <w:rPr>
                <w:b w:val="0"/>
                <w:sz w:val="22"/>
                <w:szCs w:val="22"/>
              </w:rPr>
              <w:t xml:space="preserve"> сельсовета учрежден решением Совета депутатов </w:t>
            </w:r>
            <w:proofErr w:type="spellStart"/>
            <w:r w:rsidRPr="005F3069">
              <w:rPr>
                <w:b w:val="0"/>
                <w:sz w:val="22"/>
                <w:szCs w:val="22"/>
              </w:rPr>
              <w:t>Алабугинского</w:t>
            </w:r>
            <w:proofErr w:type="spellEnd"/>
            <w:r w:rsidRPr="005F3069">
              <w:rPr>
                <w:b w:val="0"/>
                <w:sz w:val="22"/>
                <w:szCs w:val="22"/>
              </w:rPr>
              <w:t xml:space="preserve"> сельсовета от 27.04.2007 № 145</w:t>
            </w:r>
          </w:p>
        </w:tc>
      </w:tr>
    </w:tbl>
    <w:p w:rsidR="00785190" w:rsidRPr="00785190" w:rsidRDefault="00785190" w:rsidP="007851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85190" w:rsidRPr="00785190" w:rsidSect="004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37D5"/>
    <w:multiLevelType w:val="hybridMultilevel"/>
    <w:tmpl w:val="FA94C404"/>
    <w:lvl w:ilvl="0" w:tplc="26D4E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90"/>
    <w:rsid w:val="00133066"/>
    <w:rsid w:val="00433218"/>
    <w:rsid w:val="005F3069"/>
    <w:rsid w:val="007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8"/>
  </w:style>
  <w:style w:type="paragraph" w:styleId="2">
    <w:name w:val="heading 2"/>
    <w:basedOn w:val="a"/>
    <w:link w:val="20"/>
    <w:qFormat/>
    <w:rsid w:val="00785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9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5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51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styleId="a3">
    <w:name w:val="Strong"/>
    <w:basedOn w:val="a0"/>
    <w:uiPriority w:val="22"/>
    <w:qFormat/>
    <w:rsid w:val="00785190"/>
    <w:rPr>
      <w:b/>
      <w:bCs/>
    </w:rPr>
  </w:style>
  <w:style w:type="paragraph" w:styleId="a4">
    <w:name w:val="Normal (Web)"/>
    <w:basedOn w:val="a"/>
    <w:unhideWhenUsed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">
    <w:name w:val="Стиль1"/>
    <w:basedOn w:val="a"/>
    <w:link w:val="10"/>
    <w:rsid w:val="0078519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Стиль1 Знак"/>
    <w:link w:val="1"/>
    <w:rsid w:val="007851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785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5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7851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8519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ormattext">
    <w:name w:val="formattext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Íîðìàëüíûé"/>
    <w:rsid w:val="007851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9">
    <w:name w:val="No Spacing"/>
    <w:uiPriority w:val="1"/>
    <w:qFormat/>
    <w:rsid w:val="007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85190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8519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85190"/>
  </w:style>
  <w:style w:type="paragraph" w:customStyle="1" w:styleId="ConsPlusNonformat">
    <w:name w:val="ConsPlusNonformat"/>
    <w:rsid w:val="00785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B%D1%87%D0%B0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1%D1%80%D0%B0%D0%B7_%D0%B6%D0%B8%D0%B7%D0%BD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8%D1%80%D0%BE%D0%B2%D0%BE%D0%B7%D0%B7%D1%80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2%D0%B5%D1%80%D0%BF%D0%B8%D0%BC%D0%BE%D1%81%D1%82%D1%8C" TargetMode="Externa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9310</Words>
  <Characters>53071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2021-11-09T10:02:00Z</cp:lastPrinted>
  <dcterms:created xsi:type="dcterms:W3CDTF">2021-11-09T09:47:00Z</dcterms:created>
  <dcterms:modified xsi:type="dcterms:W3CDTF">2021-11-09T10:04:00Z</dcterms:modified>
</cp:coreProperties>
</file>